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E" w:rsidRPr="00214312" w:rsidRDefault="0083243E" w:rsidP="0083243E">
      <w:pPr>
        <w:pStyle w:val="Default"/>
      </w:pPr>
    </w:p>
    <w:p w:rsidR="00214312" w:rsidRPr="00214312" w:rsidRDefault="002E5C35" w:rsidP="002E5C35">
      <w:pPr>
        <w:spacing w:after="0" w:line="240" w:lineRule="exact"/>
        <w:jc w:val="center"/>
        <w:rPr>
          <w:rFonts w:ascii="Times New Roman" w:hAnsi="Times New Roman" w:cs="Times New Roman"/>
          <w:b/>
          <w:sz w:val="28"/>
          <w:szCs w:val="28"/>
        </w:rPr>
      </w:pPr>
      <w:r w:rsidRPr="00214312">
        <w:rPr>
          <w:rFonts w:ascii="Times New Roman" w:hAnsi="Times New Roman" w:cs="Times New Roman"/>
          <w:b/>
          <w:sz w:val="28"/>
          <w:szCs w:val="28"/>
        </w:rPr>
        <w:t xml:space="preserve">ЧАСТЬ </w:t>
      </w:r>
      <w:r w:rsidRPr="00214312">
        <w:rPr>
          <w:rFonts w:ascii="Times New Roman" w:hAnsi="Times New Roman" w:cs="Times New Roman"/>
          <w:b/>
          <w:sz w:val="28"/>
          <w:szCs w:val="28"/>
          <w:lang w:val="en-US"/>
        </w:rPr>
        <w:t>II</w:t>
      </w:r>
      <w:r w:rsidRPr="00214312">
        <w:rPr>
          <w:rFonts w:ascii="Times New Roman" w:hAnsi="Times New Roman" w:cs="Times New Roman"/>
          <w:b/>
          <w:sz w:val="28"/>
          <w:szCs w:val="28"/>
        </w:rPr>
        <w:t>.</w:t>
      </w:r>
      <w:r w:rsidRPr="00214312">
        <w:rPr>
          <w:rFonts w:ascii="Times New Roman" w:hAnsi="Times New Roman" w:cs="Times New Roman"/>
          <w:b/>
          <w:sz w:val="28"/>
          <w:szCs w:val="28"/>
          <w:lang w:val="en-US"/>
        </w:rPr>
        <w:t> </w:t>
      </w:r>
      <w:r w:rsidR="00214312" w:rsidRPr="00214312">
        <w:rPr>
          <w:rFonts w:ascii="Times New Roman" w:hAnsi="Times New Roman" w:cs="Times New Roman"/>
          <w:b/>
          <w:bCs/>
          <w:sz w:val="28"/>
          <w:szCs w:val="28"/>
        </w:rPr>
        <w:t xml:space="preserve"> ИНФОРМАЦИОННАЯ КАРТА КОНКУРСНОГО ОТБОРА</w:t>
      </w:r>
      <w:r w:rsidRPr="00214312">
        <w:rPr>
          <w:rFonts w:ascii="Times New Roman" w:hAnsi="Times New Roman" w:cs="Times New Roman"/>
          <w:b/>
          <w:sz w:val="28"/>
          <w:szCs w:val="28"/>
        </w:rPr>
        <w:t xml:space="preserve"> </w:t>
      </w:r>
    </w:p>
    <w:p w:rsidR="002E5C35" w:rsidRPr="00214312" w:rsidRDefault="002E5C35" w:rsidP="002E5C35">
      <w:pPr>
        <w:spacing w:after="0" w:line="240" w:lineRule="exact"/>
        <w:jc w:val="center"/>
        <w:rPr>
          <w:rFonts w:ascii="Times New Roman" w:hAnsi="Times New Roman" w:cs="Times New Roman"/>
          <w:b/>
          <w:bCs/>
          <w:sz w:val="28"/>
          <w:szCs w:val="28"/>
        </w:rPr>
      </w:pPr>
      <w:r w:rsidRPr="00214312">
        <w:rPr>
          <w:rFonts w:ascii="Times New Roman" w:hAnsi="Times New Roman" w:cs="Times New Roman"/>
          <w:b/>
          <w:sz w:val="28"/>
          <w:szCs w:val="28"/>
        </w:rPr>
        <w:t xml:space="preserve">на право размещения нестационарных торговых объектов </w:t>
      </w:r>
      <w:r w:rsidRPr="00214312">
        <w:rPr>
          <w:rFonts w:ascii="Times New Roman" w:hAnsi="Times New Roman" w:cs="Times New Roman"/>
          <w:b/>
          <w:bCs/>
          <w:sz w:val="28"/>
          <w:szCs w:val="28"/>
        </w:rPr>
        <w:t xml:space="preserve">на территории города Ставрополя – </w:t>
      </w:r>
      <w:r w:rsidR="003A2EA1">
        <w:rPr>
          <w:rFonts w:ascii="Times New Roman" w:hAnsi="Times New Roman" w:cs="Times New Roman"/>
          <w:b/>
          <w:bCs/>
          <w:sz w:val="28"/>
          <w:szCs w:val="28"/>
        </w:rPr>
        <w:t>автолавок</w:t>
      </w:r>
      <w:r w:rsidR="00432D14">
        <w:rPr>
          <w:rFonts w:ascii="Times New Roman" w:hAnsi="Times New Roman" w:cs="Times New Roman"/>
          <w:b/>
          <w:sz w:val="28"/>
          <w:szCs w:val="28"/>
        </w:rPr>
        <w:t xml:space="preserve"> по </w:t>
      </w:r>
      <w:r w:rsidR="005605A6">
        <w:rPr>
          <w:rFonts w:ascii="Times New Roman" w:hAnsi="Times New Roman" w:cs="Times New Roman"/>
          <w:b/>
          <w:sz w:val="28"/>
          <w:szCs w:val="28"/>
        </w:rPr>
        <w:t>продаже</w:t>
      </w:r>
      <w:r w:rsidR="00432D14">
        <w:rPr>
          <w:rFonts w:ascii="Times New Roman" w:hAnsi="Times New Roman" w:cs="Times New Roman"/>
          <w:b/>
          <w:sz w:val="28"/>
          <w:szCs w:val="28"/>
        </w:rPr>
        <w:t xml:space="preserve"> продукции</w:t>
      </w:r>
      <w:r w:rsidRPr="00214312">
        <w:rPr>
          <w:rFonts w:ascii="Times New Roman" w:hAnsi="Times New Roman" w:cs="Times New Roman"/>
          <w:b/>
          <w:sz w:val="28"/>
          <w:szCs w:val="28"/>
        </w:rPr>
        <w:t xml:space="preserve"> общественного питания</w:t>
      </w:r>
      <w:r w:rsidRPr="00214312">
        <w:rPr>
          <w:rFonts w:ascii="Times New Roman" w:hAnsi="Times New Roman" w:cs="Times New Roman"/>
          <w:b/>
          <w:bCs/>
          <w:sz w:val="28"/>
          <w:szCs w:val="28"/>
        </w:rPr>
        <w:t xml:space="preserve">. </w:t>
      </w:r>
    </w:p>
    <w:p w:rsidR="002E5C35" w:rsidRPr="00214312" w:rsidRDefault="002E5C35" w:rsidP="002E5C35">
      <w:pPr>
        <w:spacing w:after="0" w:line="240" w:lineRule="exact"/>
        <w:jc w:val="center"/>
        <w:rPr>
          <w:rFonts w:ascii="Times New Roman" w:hAnsi="Times New Roman" w:cs="Times New Roman"/>
          <w:b/>
          <w:bCs/>
          <w:sz w:val="28"/>
          <w:szCs w:val="28"/>
        </w:rPr>
      </w:pPr>
      <w:r w:rsidRPr="00214312">
        <w:rPr>
          <w:rFonts w:ascii="Times New Roman" w:hAnsi="Times New Roman" w:cs="Times New Roman"/>
          <w:b/>
          <w:bCs/>
          <w:sz w:val="28"/>
          <w:szCs w:val="28"/>
        </w:rPr>
        <w:t>Формы документов.</w:t>
      </w:r>
    </w:p>
    <w:p w:rsidR="0083243E" w:rsidRPr="0083243E" w:rsidRDefault="0083243E" w:rsidP="0083243E">
      <w:pPr>
        <w:pStyle w:val="Default"/>
        <w:jc w:val="center"/>
        <w:rPr>
          <w:sz w:val="28"/>
          <w:szCs w:val="28"/>
        </w:rPr>
      </w:pPr>
    </w:p>
    <w:p w:rsidR="0083243E" w:rsidRDefault="0083243E" w:rsidP="0083243E">
      <w:pPr>
        <w:pStyle w:val="Default"/>
        <w:jc w:val="center"/>
        <w:rPr>
          <w:b/>
          <w:bCs/>
          <w:sz w:val="28"/>
          <w:szCs w:val="28"/>
        </w:rPr>
      </w:pPr>
      <w:r w:rsidRPr="0083243E">
        <w:rPr>
          <w:b/>
          <w:bCs/>
          <w:sz w:val="28"/>
          <w:szCs w:val="28"/>
        </w:rPr>
        <w:t xml:space="preserve">РЕЕСТРОВЫЙ НОМЕР № </w:t>
      </w:r>
      <w:r w:rsidR="00FC20B4">
        <w:rPr>
          <w:b/>
          <w:bCs/>
          <w:sz w:val="28"/>
          <w:szCs w:val="28"/>
        </w:rPr>
        <w:t>4</w:t>
      </w:r>
      <w:r w:rsidR="008620CE">
        <w:rPr>
          <w:b/>
          <w:bCs/>
          <w:sz w:val="28"/>
          <w:szCs w:val="28"/>
        </w:rPr>
        <w:t>-КО-22</w:t>
      </w:r>
    </w:p>
    <w:p w:rsidR="0083243E" w:rsidRPr="0083243E" w:rsidRDefault="0083243E" w:rsidP="0083243E">
      <w:pPr>
        <w:pStyle w:val="Default"/>
        <w:jc w:val="center"/>
        <w:rPr>
          <w:sz w:val="28"/>
          <w:szCs w:val="28"/>
        </w:rPr>
      </w:pPr>
    </w:p>
    <w:p w:rsidR="002025CC" w:rsidRDefault="0083243E" w:rsidP="0083243E">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Следующая информация и данные для конкретного конкурсного отбора на право размещения нестационарных торговых объектов</w:t>
      </w:r>
      <w:r w:rsidR="00BD5805" w:rsidRPr="00BD5805">
        <w:rPr>
          <w:rFonts w:ascii="Times New Roman" w:hAnsi="Times New Roman" w:cs="Times New Roman"/>
          <w:sz w:val="28"/>
          <w:szCs w:val="28"/>
        </w:rPr>
        <w:t xml:space="preserve"> </w:t>
      </w:r>
      <w:r w:rsidR="00BD5805" w:rsidRPr="0083243E">
        <w:rPr>
          <w:rFonts w:ascii="Times New Roman" w:hAnsi="Times New Roman" w:cs="Times New Roman"/>
          <w:sz w:val="28"/>
          <w:szCs w:val="28"/>
        </w:rPr>
        <w:t>на территории города Ставрополя</w:t>
      </w:r>
      <w:r w:rsidRPr="0083243E">
        <w:rPr>
          <w:rFonts w:ascii="Times New Roman" w:hAnsi="Times New Roman" w:cs="Times New Roman"/>
          <w:sz w:val="28"/>
          <w:szCs w:val="28"/>
        </w:rPr>
        <w:t xml:space="preserve"> – </w:t>
      </w:r>
      <w:r w:rsidR="003A2EA1">
        <w:rPr>
          <w:rFonts w:ascii="Times New Roman" w:hAnsi="Times New Roman" w:cs="Times New Roman"/>
          <w:sz w:val="28"/>
          <w:szCs w:val="28"/>
        </w:rPr>
        <w:t>автолавок</w:t>
      </w:r>
      <w:r w:rsidR="00432D14">
        <w:rPr>
          <w:rFonts w:ascii="Times New Roman" w:hAnsi="Times New Roman" w:cs="Times New Roman"/>
          <w:sz w:val="28"/>
          <w:szCs w:val="28"/>
        </w:rPr>
        <w:t xml:space="preserve"> по </w:t>
      </w:r>
      <w:r w:rsidR="005605A6">
        <w:rPr>
          <w:rFonts w:ascii="Times New Roman" w:hAnsi="Times New Roman" w:cs="Times New Roman"/>
          <w:sz w:val="28"/>
          <w:szCs w:val="28"/>
        </w:rPr>
        <w:t>продаже</w:t>
      </w:r>
      <w:r w:rsidR="00432D14">
        <w:rPr>
          <w:rFonts w:ascii="Times New Roman" w:hAnsi="Times New Roman" w:cs="Times New Roman"/>
          <w:sz w:val="28"/>
          <w:szCs w:val="28"/>
        </w:rPr>
        <w:t xml:space="preserve"> продукции</w:t>
      </w:r>
      <w:r w:rsidRPr="0083243E">
        <w:rPr>
          <w:rFonts w:ascii="Times New Roman" w:hAnsi="Times New Roman" w:cs="Times New Roman"/>
          <w:sz w:val="28"/>
          <w:szCs w:val="28"/>
        </w:rPr>
        <w:t xml:space="preserve">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tbl>
      <w:tblPr>
        <w:tblStyle w:val="a3"/>
        <w:tblW w:w="9747" w:type="dxa"/>
        <w:tblLook w:val="04A0"/>
      </w:tblPr>
      <w:tblGrid>
        <w:gridCol w:w="668"/>
        <w:gridCol w:w="2668"/>
        <w:gridCol w:w="6411"/>
      </w:tblGrid>
      <w:tr w:rsidR="0083243E" w:rsidRPr="0083243E" w:rsidTr="00800FD0">
        <w:tc>
          <w:tcPr>
            <w:tcW w:w="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 xml:space="preserve">№ </w:t>
            </w:r>
            <w:proofErr w:type="spellStart"/>
            <w:proofErr w:type="gramStart"/>
            <w:r w:rsidRPr="00787B50">
              <w:rPr>
                <w:rFonts w:ascii="Times New Roman" w:hAnsi="Times New Roman" w:cs="Times New Roman"/>
                <w:b/>
                <w:i/>
                <w:sz w:val="24"/>
                <w:szCs w:val="24"/>
              </w:rPr>
              <w:t>п</w:t>
            </w:r>
            <w:proofErr w:type="spellEnd"/>
            <w:proofErr w:type="gramEnd"/>
            <w:r w:rsidRPr="00787B50">
              <w:rPr>
                <w:rFonts w:ascii="Times New Roman" w:hAnsi="Times New Roman" w:cs="Times New Roman"/>
                <w:b/>
                <w:i/>
                <w:sz w:val="24"/>
                <w:szCs w:val="24"/>
              </w:rPr>
              <w:t>/</w:t>
            </w:r>
            <w:proofErr w:type="spellStart"/>
            <w:r w:rsidRPr="00787B50">
              <w:rPr>
                <w:rFonts w:ascii="Times New Roman" w:hAnsi="Times New Roman" w:cs="Times New Roman"/>
                <w:b/>
                <w:i/>
                <w:sz w:val="24"/>
                <w:szCs w:val="24"/>
              </w:rPr>
              <w:t>п</w:t>
            </w:r>
            <w:proofErr w:type="spellEnd"/>
          </w:p>
        </w:tc>
        <w:tc>
          <w:tcPr>
            <w:tcW w:w="2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Наименование пункта</w:t>
            </w:r>
          </w:p>
        </w:tc>
        <w:tc>
          <w:tcPr>
            <w:tcW w:w="6411"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Текст пояснений</w:t>
            </w:r>
          </w:p>
        </w:tc>
      </w:tr>
      <w:tr w:rsidR="0083243E" w:rsidRPr="0083243E" w:rsidTr="00800FD0">
        <w:trPr>
          <w:trHeight w:val="473"/>
        </w:trPr>
        <w:tc>
          <w:tcPr>
            <w:tcW w:w="668" w:type="dxa"/>
            <w:vMerge w:val="restart"/>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1.</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7C40CA" w:rsidRPr="00787B50">
              <w:trPr>
                <w:trHeight w:val="353"/>
              </w:trPr>
              <w:tc>
                <w:tcPr>
                  <w:tcW w:w="0" w:type="auto"/>
                </w:tcPr>
                <w:p w:rsidR="007C40CA" w:rsidRPr="00787B50" w:rsidRDefault="007C40CA" w:rsidP="00534D28">
                  <w:pPr>
                    <w:pStyle w:val="Default"/>
                    <w:jc w:val="both"/>
                  </w:pPr>
                  <w:r w:rsidRPr="00787B50">
                    <w:t xml:space="preserve">Комитет </w:t>
                  </w:r>
                  <w:r w:rsidR="00E220B1" w:rsidRPr="00E220B1">
                    <w:t>экономического развития</w:t>
                  </w:r>
                  <w:r w:rsidR="00E220B1">
                    <w:t xml:space="preserve"> </w:t>
                  </w:r>
                  <w:r w:rsidRPr="00787B50">
                    <w:t>и торговли администрации го</w:t>
                  </w:r>
                  <w:r w:rsidR="00231A6F" w:rsidRPr="00787B50">
                    <w:t>рода Ставрополя (</w:t>
                  </w:r>
                  <w:proofErr w:type="gramStart"/>
                  <w:r w:rsidR="00231A6F" w:rsidRPr="00787B50">
                    <w:t>г</w:t>
                  </w:r>
                  <w:proofErr w:type="gramEnd"/>
                  <w:r w:rsidR="00231A6F" w:rsidRPr="00787B50">
                    <w:t>. Ставрополь,</w:t>
                  </w:r>
                  <w:r w:rsidRPr="00787B50">
                    <w:t xml:space="preserve"> </w:t>
                  </w:r>
                  <w:r w:rsidR="00534D28">
                    <w:t xml:space="preserve">                  ул.</w:t>
                  </w:r>
                  <w:r w:rsidR="008620CE">
                    <w:t xml:space="preserve"> К. Хетагурова, 8</w:t>
                  </w:r>
                  <w:r w:rsidR="008D273D" w:rsidRPr="00787B50">
                    <w:t>, тел., (8652) 22-15-63</w:t>
                  </w:r>
                  <w:r w:rsidRPr="00787B50">
                    <w:t xml:space="preserve">, </w:t>
                  </w:r>
                  <w:proofErr w:type="spellStart"/>
                  <w:r w:rsidRPr="00787B50">
                    <w:t>e-mail</w:t>
                  </w:r>
                  <w:proofErr w:type="spellEnd"/>
                  <w:r w:rsidRPr="00787B50">
                    <w:t xml:space="preserve">: </w:t>
                  </w:r>
                  <w:proofErr w:type="spellStart"/>
                  <w:r w:rsidRPr="00787B50">
                    <w:t>stavtorg@inbox.ru</w:t>
                  </w:r>
                  <w:proofErr w:type="spellEnd"/>
                  <w:r w:rsidRPr="00787B50">
                    <w:t xml:space="preserve">) </w:t>
                  </w:r>
                </w:p>
              </w:tc>
            </w:tr>
          </w:tbl>
          <w:p w:rsidR="0083243E" w:rsidRPr="00787B50" w:rsidRDefault="0083243E" w:rsidP="0083243E">
            <w:pPr>
              <w:jc w:val="both"/>
              <w:rPr>
                <w:rFonts w:ascii="Times New Roman" w:hAnsi="Times New Roman" w:cs="Times New Roman"/>
                <w:sz w:val="24"/>
                <w:szCs w:val="24"/>
              </w:rPr>
            </w:pPr>
          </w:p>
        </w:tc>
      </w:tr>
      <w:tr w:rsidR="0083243E" w:rsidRPr="0083243E" w:rsidTr="00C40930">
        <w:trPr>
          <w:trHeight w:val="371"/>
        </w:trPr>
        <w:tc>
          <w:tcPr>
            <w:tcW w:w="668" w:type="dxa"/>
            <w:vMerge/>
          </w:tcPr>
          <w:p w:rsidR="0083243E" w:rsidRPr="00787B50" w:rsidRDefault="0083243E" w:rsidP="0083243E">
            <w:pPr>
              <w:jc w:val="both"/>
              <w:rPr>
                <w:rFonts w:ascii="Times New Roman" w:hAnsi="Times New Roman" w:cs="Times New Roman"/>
                <w:sz w:val="24"/>
                <w:szCs w:val="24"/>
              </w:rPr>
            </w:pP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Контактное лицо</w:t>
            </w:r>
          </w:p>
        </w:tc>
        <w:tc>
          <w:tcPr>
            <w:tcW w:w="6411" w:type="dxa"/>
          </w:tcPr>
          <w:p w:rsidR="0083243E" w:rsidRPr="00787B50" w:rsidRDefault="00354E76" w:rsidP="0083243E">
            <w:pPr>
              <w:jc w:val="both"/>
              <w:rPr>
                <w:rFonts w:ascii="Times New Roman" w:hAnsi="Times New Roman" w:cs="Times New Roman"/>
                <w:sz w:val="24"/>
                <w:szCs w:val="24"/>
              </w:rPr>
            </w:pPr>
            <w:r w:rsidRPr="00787B50">
              <w:rPr>
                <w:rFonts w:ascii="Times New Roman" w:hAnsi="Times New Roman" w:cs="Times New Roman"/>
                <w:sz w:val="24"/>
                <w:szCs w:val="24"/>
              </w:rPr>
              <w:t>Сосенко Алла Борисовна</w:t>
            </w:r>
          </w:p>
        </w:tc>
      </w:tr>
      <w:tr w:rsidR="0083243E" w:rsidRPr="0083243E" w:rsidTr="00B67425">
        <w:trPr>
          <w:trHeight w:val="132"/>
        </w:trPr>
        <w:tc>
          <w:tcPr>
            <w:tcW w:w="668" w:type="dxa"/>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2.</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Предмет конкурсного отбора</w:t>
            </w:r>
          </w:p>
        </w:tc>
        <w:tc>
          <w:tcPr>
            <w:tcW w:w="6411" w:type="dxa"/>
          </w:tcPr>
          <w:p w:rsidR="00BD5805"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Право размещения нестационарных торговых объектов </w:t>
            </w:r>
            <w:r w:rsidR="00BD5805" w:rsidRPr="00787B50">
              <w:rPr>
                <w:rFonts w:ascii="Times New Roman" w:hAnsi="Times New Roman" w:cs="Times New Roman"/>
                <w:sz w:val="24"/>
                <w:szCs w:val="24"/>
              </w:rPr>
              <w:t xml:space="preserve">на территории города Ставрополя </w:t>
            </w:r>
            <w:r w:rsidRPr="00787B50">
              <w:rPr>
                <w:rFonts w:ascii="Times New Roman" w:hAnsi="Times New Roman" w:cs="Times New Roman"/>
                <w:sz w:val="24"/>
                <w:szCs w:val="24"/>
              </w:rPr>
              <w:t xml:space="preserve">– </w:t>
            </w:r>
            <w:r w:rsidR="003A2EA1">
              <w:rPr>
                <w:rFonts w:ascii="Times New Roman" w:hAnsi="Times New Roman" w:cs="Times New Roman"/>
                <w:sz w:val="24"/>
                <w:szCs w:val="24"/>
              </w:rPr>
              <w:t xml:space="preserve">автолавок по </w:t>
            </w:r>
            <w:r w:rsidR="005605A6" w:rsidRPr="005605A6">
              <w:rPr>
                <w:rFonts w:ascii="Times New Roman" w:hAnsi="Times New Roman" w:cs="Times New Roman"/>
                <w:sz w:val="24"/>
                <w:szCs w:val="24"/>
              </w:rPr>
              <w:t>продаже</w:t>
            </w:r>
            <w:r w:rsidR="003A2EA1">
              <w:rPr>
                <w:rFonts w:ascii="Times New Roman" w:hAnsi="Times New Roman" w:cs="Times New Roman"/>
                <w:sz w:val="24"/>
                <w:szCs w:val="24"/>
              </w:rPr>
              <w:t xml:space="preserve"> продукции общественного питания</w:t>
            </w:r>
            <w:r w:rsidR="00BD5805" w:rsidRPr="00787B50">
              <w:rPr>
                <w:rFonts w:ascii="Times New Roman" w:hAnsi="Times New Roman" w:cs="Times New Roman"/>
                <w:sz w:val="24"/>
                <w:szCs w:val="24"/>
              </w:rPr>
              <w:t>.</w:t>
            </w:r>
          </w:p>
          <w:p w:rsidR="008F3D6B" w:rsidRDefault="008F3D6B" w:rsidP="0083243E">
            <w:pPr>
              <w:jc w:val="both"/>
              <w:rPr>
                <w:rFonts w:ascii="Times New Roman" w:hAnsi="Times New Roman" w:cs="Times New Roman"/>
                <w:sz w:val="24"/>
                <w:szCs w:val="24"/>
              </w:rPr>
            </w:pPr>
          </w:p>
          <w:p w:rsidR="008F3D6B" w:rsidRPr="00787B50" w:rsidRDefault="008F3D6B" w:rsidP="008F3D6B">
            <w:pPr>
              <w:pStyle w:val="Default"/>
              <w:jc w:val="both"/>
            </w:pPr>
            <w:r w:rsidRPr="00787B50">
              <w:rPr>
                <w:b/>
              </w:rPr>
              <w:t xml:space="preserve">Лот № </w:t>
            </w:r>
            <w:r>
              <w:rPr>
                <w:b/>
              </w:rPr>
              <w:t>1</w:t>
            </w:r>
            <w:r w:rsidRPr="00787B50">
              <w:t xml:space="preserve"> – размещение </w:t>
            </w:r>
            <w:r w:rsidR="003A2EA1">
              <w:t>автолавки</w:t>
            </w:r>
            <w:r w:rsidRPr="00787B50">
              <w:t xml:space="preserve"> по адресу:  </w:t>
            </w:r>
            <w:proofErr w:type="gramStart"/>
            <w:r w:rsidRPr="00787B50">
              <w:t>г</w:t>
            </w:r>
            <w:proofErr w:type="gramEnd"/>
            <w:r w:rsidRPr="00787B50">
              <w:t xml:space="preserve">. Ставрополь, </w:t>
            </w:r>
            <w:r w:rsidR="003A2EA1">
              <w:t>проезд Черняховского, 3</w:t>
            </w:r>
            <w:r w:rsidRPr="00787B50">
              <w:t>.</w:t>
            </w:r>
          </w:p>
          <w:p w:rsidR="008F3D6B" w:rsidRDefault="003A2EA1" w:rsidP="008F3D6B">
            <w:pPr>
              <w:jc w:val="center"/>
              <w:rPr>
                <w:rFonts w:ascii="Times New Roman" w:hAnsi="Times New Roman" w:cs="Times New Roman"/>
                <w:sz w:val="24"/>
                <w:szCs w:val="24"/>
              </w:rPr>
            </w:pPr>
            <w:r>
              <w:rPr>
                <w:rFonts w:ascii="Times New Roman" w:hAnsi="Times New Roman" w:cs="Times New Roman"/>
                <w:sz w:val="24"/>
                <w:szCs w:val="24"/>
              </w:rPr>
              <w:t>(площадь – 50</w:t>
            </w:r>
            <w:r w:rsidR="008F3D6B" w:rsidRPr="008F3D6B">
              <w:rPr>
                <w:rFonts w:ascii="Times New Roman" w:hAnsi="Times New Roman" w:cs="Times New Roman"/>
                <w:sz w:val="24"/>
                <w:szCs w:val="24"/>
              </w:rPr>
              <w:t>,0 кв</w:t>
            </w:r>
            <w:proofErr w:type="gramStart"/>
            <w:r w:rsidR="008F3D6B" w:rsidRPr="008F3D6B">
              <w:rPr>
                <w:rFonts w:ascii="Times New Roman" w:hAnsi="Times New Roman" w:cs="Times New Roman"/>
                <w:sz w:val="24"/>
                <w:szCs w:val="24"/>
              </w:rPr>
              <w:t>.м</w:t>
            </w:r>
            <w:proofErr w:type="gramEnd"/>
            <w:r w:rsidR="008F3D6B" w:rsidRPr="008F3D6B">
              <w:rPr>
                <w:rFonts w:ascii="Times New Roman" w:hAnsi="Times New Roman" w:cs="Times New Roman"/>
                <w:sz w:val="24"/>
                <w:szCs w:val="24"/>
              </w:rPr>
              <w:t>)</w:t>
            </w:r>
          </w:p>
          <w:p w:rsidR="003A2EA1" w:rsidRPr="008F3D6B" w:rsidRDefault="003A2EA1" w:rsidP="008F3D6B">
            <w:pPr>
              <w:jc w:val="center"/>
              <w:rPr>
                <w:rFonts w:ascii="Times New Roman" w:hAnsi="Times New Roman" w:cs="Times New Roman"/>
                <w:sz w:val="24"/>
                <w:szCs w:val="24"/>
              </w:rPr>
            </w:pPr>
          </w:p>
          <w:p w:rsidR="008F3D6B" w:rsidRPr="00787B50" w:rsidRDefault="008F3D6B" w:rsidP="008F3D6B">
            <w:pPr>
              <w:pStyle w:val="Default"/>
              <w:jc w:val="both"/>
            </w:pPr>
            <w:r w:rsidRPr="00787B50">
              <w:rPr>
                <w:b/>
              </w:rPr>
              <w:t xml:space="preserve">Лот № </w:t>
            </w:r>
            <w:r>
              <w:rPr>
                <w:b/>
              </w:rPr>
              <w:t>2</w:t>
            </w:r>
            <w:r w:rsidRPr="00787B50">
              <w:t xml:space="preserve"> – размещение </w:t>
            </w:r>
            <w:r w:rsidR="00D24DF7">
              <w:t>автолавки</w:t>
            </w:r>
            <w:r w:rsidRPr="00787B50">
              <w:t xml:space="preserve"> по адресу:</w:t>
            </w:r>
            <w:r w:rsidR="00D24DF7">
              <w:t xml:space="preserve"> </w:t>
            </w:r>
            <w:proofErr w:type="gramStart"/>
            <w:r w:rsidR="00D24DF7">
              <w:t>г</w:t>
            </w:r>
            <w:proofErr w:type="gramEnd"/>
            <w:r w:rsidR="00D24DF7">
              <w:t>. Ставрополь, проспект Октябрьской Революции, 39</w:t>
            </w:r>
            <w:r w:rsidRPr="00787B50">
              <w:t>.</w:t>
            </w:r>
          </w:p>
          <w:p w:rsidR="008F3D6B" w:rsidRDefault="00D24DF7" w:rsidP="008F3D6B">
            <w:pPr>
              <w:jc w:val="center"/>
              <w:rPr>
                <w:rFonts w:ascii="Times New Roman" w:hAnsi="Times New Roman" w:cs="Times New Roman"/>
                <w:sz w:val="24"/>
                <w:szCs w:val="24"/>
              </w:rPr>
            </w:pPr>
            <w:r>
              <w:rPr>
                <w:rFonts w:ascii="Times New Roman" w:hAnsi="Times New Roman" w:cs="Times New Roman"/>
                <w:sz w:val="24"/>
                <w:szCs w:val="24"/>
              </w:rPr>
              <w:t>(площадь – 50</w:t>
            </w:r>
            <w:r w:rsidR="008F3D6B" w:rsidRPr="008F3D6B">
              <w:rPr>
                <w:rFonts w:ascii="Times New Roman" w:hAnsi="Times New Roman" w:cs="Times New Roman"/>
                <w:sz w:val="24"/>
                <w:szCs w:val="24"/>
              </w:rPr>
              <w:t>,0 кв</w:t>
            </w:r>
            <w:proofErr w:type="gramStart"/>
            <w:r w:rsidR="008F3D6B" w:rsidRPr="008F3D6B">
              <w:rPr>
                <w:rFonts w:ascii="Times New Roman" w:hAnsi="Times New Roman" w:cs="Times New Roman"/>
                <w:sz w:val="24"/>
                <w:szCs w:val="24"/>
              </w:rPr>
              <w:t>.м</w:t>
            </w:r>
            <w:proofErr w:type="gramEnd"/>
            <w:r w:rsidR="008F3D6B" w:rsidRPr="008F3D6B">
              <w:rPr>
                <w:rFonts w:ascii="Times New Roman" w:hAnsi="Times New Roman" w:cs="Times New Roman"/>
                <w:sz w:val="24"/>
                <w:szCs w:val="24"/>
              </w:rPr>
              <w:t>)</w:t>
            </w:r>
          </w:p>
          <w:p w:rsidR="008F3D6B" w:rsidRDefault="008F3D6B" w:rsidP="008F3D6B">
            <w:pPr>
              <w:jc w:val="center"/>
              <w:rPr>
                <w:rFonts w:ascii="Times New Roman" w:hAnsi="Times New Roman" w:cs="Times New Roman"/>
                <w:sz w:val="24"/>
                <w:szCs w:val="24"/>
              </w:rPr>
            </w:pPr>
          </w:p>
          <w:p w:rsidR="008F3D6B" w:rsidRPr="00787B50" w:rsidRDefault="00476B7F" w:rsidP="008F3D6B">
            <w:pPr>
              <w:pStyle w:val="Default"/>
              <w:jc w:val="both"/>
            </w:pPr>
            <w:r>
              <w:rPr>
                <w:b/>
                <w:bCs/>
              </w:rPr>
              <w:t>Лот № 3</w:t>
            </w:r>
            <w:r w:rsidR="008F3D6B" w:rsidRPr="00787B50">
              <w:rPr>
                <w:b/>
                <w:bCs/>
              </w:rPr>
              <w:t xml:space="preserve"> – </w:t>
            </w:r>
            <w:r w:rsidR="008F3D6B" w:rsidRPr="00787B50">
              <w:t xml:space="preserve">размещение </w:t>
            </w:r>
            <w:r w:rsidR="00D24DF7">
              <w:t>автолавки</w:t>
            </w:r>
            <w:r w:rsidR="008F3D6B" w:rsidRPr="00787B50">
              <w:t xml:space="preserve"> по адресу: </w:t>
            </w:r>
            <w:proofErr w:type="gramStart"/>
            <w:r w:rsidR="008F3D6B" w:rsidRPr="00787B50">
              <w:t>г</w:t>
            </w:r>
            <w:proofErr w:type="gramEnd"/>
            <w:r w:rsidR="008F3D6B" w:rsidRPr="00787B50">
              <w:t xml:space="preserve">. Ставрополь, </w:t>
            </w:r>
            <w:r w:rsidR="00D24DF7">
              <w:t>улица Маршала Жукова, 7</w:t>
            </w:r>
            <w:r w:rsidR="008F3D6B" w:rsidRPr="00787B50">
              <w:t xml:space="preserve">. </w:t>
            </w:r>
          </w:p>
          <w:p w:rsidR="008F3D6B" w:rsidRDefault="00D24DF7" w:rsidP="008F3D6B">
            <w:pPr>
              <w:jc w:val="center"/>
              <w:rPr>
                <w:rFonts w:ascii="Times New Roman" w:hAnsi="Times New Roman" w:cs="Times New Roman"/>
                <w:sz w:val="24"/>
                <w:szCs w:val="24"/>
              </w:rPr>
            </w:pPr>
            <w:r>
              <w:rPr>
                <w:rFonts w:ascii="Times New Roman" w:hAnsi="Times New Roman" w:cs="Times New Roman"/>
                <w:sz w:val="24"/>
                <w:szCs w:val="24"/>
              </w:rPr>
              <w:t>(площадь – 5</w:t>
            </w:r>
            <w:r w:rsidR="008F3D6B" w:rsidRPr="008F3D6B">
              <w:rPr>
                <w:rFonts w:ascii="Times New Roman" w:hAnsi="Times New Roman" w:cs="Times New Roman"/>
                <w:sz w:val="24"/>
                <w:szCs w:val="24"/>
              </w:rPr>
              <w:t>0,0 кв</w:t>
            </w:r>
            <w:proofErr w:type="gramStart"/>
            <w:r w:rsidR="008F3D6B" w:rsidRPr="008F3D6B">
              <w:rPr>
                <w:rFonts w:ascii="Times New Roman" w:hAnsi="Times New Roman" w:cs="Times New Roman"/>
                <w:sz w:val="24"/>
                <w:szCs w:val="24"/>
              </w:rPr>
              <w:t>.м</w:t>
            </w:r>
            <w:proofErr w:type="gramEnd"/>
            <w:r w:rsidR="008F3D6B" w:rsidRPr="008F3D6B">
              <w:rPr>
                <w:rFonts w:ascii="Times New Roman" w:hAnsi="Times New Roman" w:cs="Times New Roman"/>
                <w:sz w:val="24"/>
                <w:szCs w:val="24"/>
              </w:rPr>
              <w:t>)</w:t>
            </w:r>
          </w:p>
          <w:p w:rsidR="000E19BB" w:rsidRDefault="000E19BB" w:rsidP="008F3D6B">
            <w:pPr>
              <w:jc w:val="center"/>
              <w:rPr>
                <w:rFonts w:ascii="Times New Roman" w:hAnsi="Times New Roman" w:cs="Times New Roman"/>
                <w:sz w:val="24"/>
                <w:szCs w:val="24"/>
              </w:rPr>
            </w:pPr>
          </w:p>
          <w:p w:rsidR="000E19BB" w:rsidRPr="00787B50" w:rsidRDefault="000E19BB" w:rsidP="000E19BB">
            <w:pPr>
              <w:pStyle w:val="Default"/>
              <w:jc w:val="both"/>
            </w:pPr>
            <w:r w:rsidRPr="00787B50">
              <w:rPr>
                <w:b/>
              </w:rPr>
              <w:t xml:space="preserve">Лот № </w:t>
            </w:r>
            <w:r w:rsidR="00476B7F">
              <w:rPr>
                <w:b/>
              </w:rPr>
              <w:t>4</w:t>
            </w:r>
            <w:r w:rsidRPr="00787B50">
              <w:t xml:space="preserve"> – размещение </w:t>
            </w:r>
            <w:r w:rsidR="00D24DF7">
              <w:t>автолавки</w:t>
            </w:r>
            <w:r w:rsidRPr="00787B50">
              <w:t xml:space="preserve"> по адресу: </w:t>
            </w:r>
            <w:proofErr w:type="gramStart"/>
            <w:r w:rsidRPr="00787B50">
              <w:t>г</w:t>
            </w:r>
            <w:proofErr w:type="gramEnd"/>
            <w:r w:rsidRPr="00787B50">
              <w:t xml:space="preserve">. Ставрополь, </w:t>
            </w:r>
            <w:r w:rsidR="00D24DF7">
              <w:t>площадь Крепостная гора</w:t>
            </w:r>
            <w:r w:rsidRPr="00787B50">
              <w:t>.</w:t>
            </w:r>
          </w:p>
          <w:p w:rsidR="000E19BB" w:rsidRPr="000E19BB" w:rsidRDefault="006B6CDD" w:rsidP="000E19BB">
            <w:pPr>
              <w:jc w:val="center"/>
              <w:rPr>
                <w:rFonts w:ascii="Times New Roman" w:hAnsi="Times New Roman" w:cs="Times New Roman"/>
                <w:sz w:val="24"/>
                <w:szCs w:val="24"/>
              </w:rPr>
            </w:pPr>
            <w:r>
              <w:rPr>
                <w:rFonts w:ascii="Times New Roman" w:hAnsi="Times New Roman" w:cs="Times New Roman"/>
                <w:bCs/>
                <w:sz w:val="24"/>
                <w:szCs w:val="24"/>
              </w:rPr>
              <w:t>(площадь – 50</w:t>
            </w:r>
            <w:r w:rsidR="000E19BB" w:rsidRPr="000E19BB">
              <w:rPr>
                <w:rFonts w:ascii="Times New Roman" w:hAnsi="Times New Roman" w:cs="Times New Roman"/>
                <w:bCs/>
                <w:sz w:val="24"/>
                <w:szCs w:val="24"/>
              </w:rPr>
              <w:t>,0 кв</w:t>
            </w:r>
            <w:proofErr w:type="gramStart"/>
            <w:r w:rsidR="000E19BB" w:rsidRPr="000E19BB">
              <w:rPr>
                <w:rFonts w:ascii="Times New Roman" w:hAnsi="Times New Roman" w:cs="Times New Roman"/>
                <w:bCs/>
                <w:sz w:val="24"/>
                <w:szCs w:val="24"/>
              </w:rPr>
              <w:t>.м</w:t>
            </w:r>
            <w:proofErr w:type="gramEnd"/>
            <w:r w:rsidR="000E19BB" w:rsidRPr="000E19BB">
              <w:rPr>
                <w:rFonts w:ascii="Times New Roman" w:hAnsi="Times New Roman" w:cs="Times New Roman"/>
                <w:bCs/>
                <w:sz w:val="24"/>
                <w:szCs w:val="24"/>
              </w:rPr>
              <w:t>)</w:t>
            </w:r>
          </w:p>
          <w:p w:rsidR="000E19BB" w:rsidRDefault="000E19BB" w:rsidP="008F3D6B">
            <w:pPr>
              <w:jc w:val="center"/>
              <w:rPr>
                <w:rFonts w:ascii="Times New Roman" w:hAnsi="Times New Roman" w:cs="Times New Roman"/>
                <w:sz w:val="24"/>
                <w:szCs w:val="24"/>
              </w:rPr>
            </w:pPr>
          </w:p>
          <w:p w:rsidR="000E19BB" w:rsidRPr="00787B50" w:rsidRDefault="000E19BB" w:rsidP="000E19BB">
            <w:pPr>
              <w:pStyle w:val="1"/>
              <w:tabs>
                <w:tab w:val="left" w:pos="0"/>
              </w:tabs>
              <w:spacing w:after="0"/>
              <w:ind w:left="0" w:firstLine="0"/>
              <w:jc w:val="both"/>
              <w:rPr>
                <w:b w:val="0"/>
                <w:bCs w:val="0"/>
                <w:sz w:val="24"/>
                <w:szCs w:val="24"/>
              </w:rPr>
            </w:pPr>
            <w:r w:rsidRPr="00787B50">
              <w:rPr>
                <w:sz w:val="24"/>
                <w:szCs w:val="24"/>
              </w:rPr>
              <w:t xml:space="preserve">Лот № </w:t>
            </w:r>
            <w:r>
              <w:rPr>
                <w:sz w:val="24"/>
                <w:szCs w:val="24"/>
              </w:rPr>
              <w:t>5</w:t>
            </w:r>
            <w:r w:rsidRPr="00787B50">
              <w:rPr>
                <w:b w:val="0"/>
                <w:sz w:val="24"/>
                <w:szCs w:val="24"/>
              </w:rPr>
              <w:t xml:space="preserve"> – размещение </w:t>
            </w:r>
            <w:r w:rsidR="006B6CDD">
              <w:rPr>
                <w:b w:val="0"/>
                <w:sz w:val="24"/>
                <w:szCs w:val="24"/>
              </w:rPr>
              <w:t>автолавки</w:t>
            </w:r>
            <w:r w:rsidRPr="00787B50">
              <w:rPr>
                <w:b w:val="0"/>
                <w:sz w:val="24"/>
                <w:szCs w:val="24"/>
              </w:rPr>
              <w:t xml:space="preserve"> по адресу: </w:t>
            </w:r>
            <w:r w:rsidR="006B6CDD">
              <w:rPr>
                <w:b w:val="0"/>
                <w:sz w:val="24"/>
                <w:szCs w:val="24"/>
              </w:rPr>
              <w:t xml:space="preserve">г. Ставрополь, улица Западный Обход, 58 </w:t>
            </w:r>
            <w:proofErr w:type="gramStart"/>
            <w:r w:rsidR="006B6CDD">
              <w:rPr>
                <w:b w:val="0"/>
                <w:sz w:val="24"/>
                <w:szCs w:val="24"/>
              </w:rPr>
              <w:t>в</w:t>
            </w:r>
            <w:proofErr w:type="gramEnd"/>
            <w:r w:rsidRPr="00787B50">
              <w:rPr>
                <w:b w:val="0"/>
                <w:sz w:val="24"/>
                <w:szCs w:val="24"/>
              </w:rPr>
              <w:t>.</w:t>
            </w:r>
            <w:r w:rsidRPr="00787B50">
              <w:rPr>
                <w:b w:val="0"/>
                <w:bCs w:val="0"/>
                <w:sz w:val="24"/>
                <w:szCs w:val="24"/>
              </w:rPr>
              <w:t xml:space="preserve"> </w:t>
            </w:r>
          </w:p>
          <w:p w:rsidR="000E19BB" w:rsidRDefault="00B67425" w:rsidP="000E19BB">
            <w:pPr>
              <w:jc w:val="center"/>
              <w:rPr>
                <w:rFonts w:ascii="Times New Roman" w:hAnsi="Times New Roman" w:cs="Times New Roman"/>
                <w:bCs/>
                <w:sz w:val="24"/>
                <w:szCs w:val="24"/>
              </w:rPr>
            </w:pPr>
            <w:r>
              <w:rPr>
                <w:rFonts w:ascii="Times New Roman" w:hAnsi="Times New Roman" w:cs="Times New Roman"/>
                <w:bCs/>
                <w:sz w:val="24"/>
                <w:szCs w:val="24"/>
              </w:rPr>
              <w:t>(площадь – 84</w:t>
            </w:r>
            <w:r w:rsidR="000E19BB" w:rsidRPr="000E19BB">
              <w:rPr>
                <w:rFonts w:ascii="Times New Roman" w:hAnsi="Times New Roman" w:cs="Times New Roman"/>
                <w:bCs/>
                <w:sz w:val="24"/>
                <w:szCs w:val="24"/>
              </w:rPr>
              <w:t>,0 кв</w:t>
            </w:r>
            <w:proofErr w:type="gramStart"/>
            <w:r w:rsidR="000E19BB" w:rsidRPr="000E19BB">
              <w:rPr>
                <w:rFonts w:ascii="Times New Roman" w:hAnsi="Times New Roman" w:cs="Times New Roman"/>
                <w:bCs/>
                <w:sz w:val="24"/>
                <w:szCs w:val="24"/>
              </w:rPr>
              <w:t>.м</w:t>
            </w:r>
            <w:proofErr w:type="gramEnd"/>
            <w:r w:rsidR="000E19BB" w:rsidRPr="000E19BB">
              <w:rPr>
                <w:rFonts w:ascii="Times New Roman" w:hAnsi="Times New Roman" w:cs="Times New Roman"/>
                <w:bCs/>
                <w:sz w:val="24"/>
                <w:szCs w:val="24"/>
              </w:rPr>
              <w:t>)</w:t>
            </w:r>
          </w:p>
          <w:p w:rsidR="00B67425" w:rsidRPr="000E19BB" w:rsidRDefault="00B67425" w:rsidP="000E19BB">
            <w:pPr>
              <w:jc w:val="center"/>
              <w:rPr>
                <w:rFonts w:ascii="Times New Roman" w:hAnsi="Times New Roman" w:cs="Times New Roman"/>
                <w:sz w:val="24"/>
                <w:szCs w:val="24"/>
              </w:rPr>
            </w:pPr>
          </w:p>
          <w:p w:rsidR="000E19BB" w:rsidRPr="00787B50" w:rsidRDefault="000E19BB" w:rsidP="000E19BB">
            <w:pPr>
              <w:pStyle w:val="1"/>
              <w:tabs>
                <w:tab w:val="left" w:pos="0"/>
              </w:tabs>
              <w:spacing w:after="0"/>
              <w:ind w:left="0" w:firstLine="0"/>
              <w:jc w:val="both"/>
              <w:rPr>
                <w:b w:val="0"/>
                <w:bCs w:val="0"/>
                <w:sz w:val="24"/>
                <w:szCs w:val="24"/>
              </w:rPr>
            </w:pPr>
            <w:r w:rsidRPr="00787B50">
              <w:rPr>
                <w:sz w:val="24"/>
                <w:szCs w:val="24"/>
              </w:rPr>
              <w:t xml:space="preserve">Лот № </w:t>
            </w:r>
            <w:r w:rsidR="00476B7F">
              <w:rPr>
                <w:sz w:val="24"/>
                <w:szCs w:val="24"/>
              </w:rPr>
              <w:t>6</w:t>
            </w:r>
            <w:r w:rsidRPr="00787B50">
              <w:rPr>
                <w:b w:val="0"/>
                <w:sz w:val="24"/>
                <w:szCs w:val="24"/>
              </w:rPr>
              <w:t xml:space="preserve"> – размещение </w:t>
            </w:r>
            <w:r w:rsidR="00B67425">
              <w:rPr>
                <w:b w:val="0"/>
                <w:sz w:val="24"/>
                <w:szCs w:val="24"/>
              </w:rPr>
              <w:t xml:space="preserve">автолавки по адресу: </w:t>
            </w:r>
            <w:proofErr w:type="gramStart"/>
            <w:r w:rsidRPr="00787B50">
              <w:rPr>
                <w:b w:val="0"/>
                <w:sz w:val="24"/>
                <w:szCs w:val="24"/>
              </w:rPr>
              <w:t>г</w:t>
            </w:r>
            <w:proofErr w:type="gramEnd"/>
            <w:r w:rsidRPr="00787B50">
              <w:rPr>
                <w:b w:val="0"/>
                <w:sz w:val="24"/>
                <w:szCs w:val="24"/>
              </w:rPr>
              <w:t xml:space="preserve">. Ставрополь, </w:t>
            </w:r>
            <w:r w:rsidR="00B67425">
              <w:rPr>
                <w:b w:val="0"/>
                <w:sz w:val="24"/>
                <w:szCs w:val="24"/>
              </w:rPr>
              <w:t>улица Ленина, 468/1</w:t>
            </w:r>
            <w:r w:rsidRPr="00787B50">
              <w:rPr>
                <w:b w:val="0"/>
                <w:sz w:val="24"/>
                <w:szCs w:val="24"/>
              </w:rPr>
              <w:t>.</w:t>
            </w:r>
            <w:r w:rsidRPr="00787B50">
              <w:rPr>
                <w:b w:val="0"/>
                <w:bCs w:val="0"/>
                <w:sz w:val="24"/>
                <w:szCs w:val="24"/>
              </w:rPr>
              <w:t xml:space="preserve"> </w:t>
            </w:r>
          </w:p>
          <w:p w:rsidR="007C40CA" w:rsidRPr="0058764E" w:rsidRDefault="00B67425" w:rsidP="00B67425">
            <w:pPr>
              <w:jc w:val="center"/>
              <w:rPr>
                <w:rFonts w:ascii="Times New Roman" w:hAnsi="Times New Roman" w:cs="Times New Roman"/>
                <w:bCs/>
                <w:sz w:val="24"/>
                <w:szCs w:val="24"/>
              </w:rPr>
            </w:pPr>
            <w:r>
              <w:rPr>
                <w:rFonts w:ascii="Times New Roman" w:hAnsi="Times New Roman" w:cs="Times New Roman"/>
                <w:bCs/>
                <w:sz w:val="24"/>
                <w:szCs w:val="24"/>
              </w:rPr>
              <w:t>(площадь – 50</w:t>
            </w:r>
            <w:r w:rsidR="000E19BB" w:rsidRPr="000E19BB">
              <w:rPr>
                <w:rFonts w:ascii="Times New Roman" w:hAnsi="Times New Roman" w:cs="Times New Roman"/>
                <w:bCs/>
                <w:sz w:val="24"/>
                <w:szCs w:val="24"/>
              </w:rPr>
              <w:t>,0 кв</w:t>
            </w:r>
            <w:proofErr w:type="gramStart"/>
            <w:r w:rsidR="000E19BB" w:rsidRPr="000E19BB">
              <w:rPr>
                <w:rFonts w:ascii="Times New Roman" w:hAnsi="Times New Roman" w:cs="Times New Roman"/>
                <w:bCs/>
                <w:sz w:val="24"/>
                <w:szCs w:val="24"/>
              </w:rPr>
              <w:t>.м</w:t>
            </w:r>
            <w:proofErr w:type="gramEnd"/>
            <w:r w:rsidR="000E19BB" w:rsidRPr="000E19BB">
              <w:rPr>
                <w:rFonts w:ascii="Times New Roman" w:hAnsi="Times New Roman" w:cs="Times New Roman"/>
                <w:bCs/>
                <w:sz w:val="24"/>
                <w:szCs w:val="24"/>
              </w:rPr>
              <w:t>)</w:t>
            </w:r>
          </w:p>
        </w:tc>
      </w:tr>
      <w:tr w:rsidR="00764EBB" w:rsidRPr="0083243E" w:rsidTr="00A438CD">
        <w:trPr>
          <w:trHeight w:val="983"/>
        </w:trPr>
        <w:tc>
          <w:tcPr>
            <w:tcW w:w="668" w:type="dxa"/>
          </w:tcPr>
          <w:p w:rsidR="00764EBB" w:rsidRPr="00787B50" w:rsidRDefault="00764EBB" w:rsidP="00764EBB">
            <w:pPr>
              <w:jc w:val="center"/>
              <w:rPr>
                <w:rFonts w:ascii="Times New Roman" w:hAnsi="Times New Roman" w:cs="Times New Roman"/>
                <w:sz w:val="24"/>
                <w:szCs w:val="24"/>
              </w:rPr>
            </w:pPr>
            <w:r w:rsidRPr="00787B50">
              <w:rPr>
                <w:rFonts w:ascii="Times New Roman" w:hAnsi="Times New Roman" w:cs="Times New Roman"/>
                <w:sz w:val="24"/>
                <w:szCs w:val="24"/>
              </w:rPr>
              <w:lastRenderedPageBreak/>
              <w:t>3.</w:t>
            </w:r>
          </w:p>
        </w:tc>
        <w:tc>
          <w:tcPr>
            <w:tcW w:w="2668" w:type="dxa"/>
          </w:tcPr>
          <w:p w:rsidR="00764EBB" w:rsidRPr="00787B50" w:rsidRDefault="00764EBB" w:rsidP="00764EBB">
            <w:pPr>
              <w:jc w:val="both"/>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764EBB" w:rsidRPr="00787B50" w:rsidRDefault="00764EBB" w:rsidP="00764EBB">
            <w:pPr>
              <w:jc w:val="both"/>
              <w:rPr>
                <w:rFonts w:ascii="Times New Roman" w:hAnsi="Times New Roman" w:cs="Times New Roman"/>
                <w:sz w:val="24"/>
                <w:szCs w:val="24"/>
              </w:rPr>
            </w:pPr>
          </w:p>
        </w:tc>
        <w:tc>
          <w:tcPr>
            <w:tcW w:w="6411" w:type="dxa"/>
            <w:tcBorders>
              <w:top w:val="single" w:sz="4" w:space="0" w:color="auto"/>
            </w:tcBorders>
          </w:tcPr>
          <w:p w:rsidR="00764EBB" w:rsidRPr="00787B50" w:rsidRDefault="00764EBB" w:rsidP="00764EBB">
            <w:pPr>
              <w:pStyle w:val="Default"/>
            </w:pPr>
            <w:r w:rsidRPr="00787B50">
              <w:rPr>
                <w:b/>
                <w:bCs/>
              </w:rPr>
              <w:t xml:space="preserve">Лот № 1 – </w:t>
            </w:r>
            <w:r w:rsidR="001F774D">
              <w:t>с 05</w:t>
            </w:r>
            <w:r w:rsidR="00B67425">
              <w:t>.05.2022</w:t>
            </w:r>
            <w:r w:rsidRPr="00787B50">
              <w:t xml:space="preserve"> по 31.10</w:t>
            </w:r>
            <w:r w:rsidR="00E31816">
              <w:t>.2022</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2 – </w:t>
            </w:r>
            <w:r w:rsidR="001F774D">
              <w:t>с 05</w:t>
            </w:r>
            <w:r w:rsidR="00B67425">
              <w:t>.05.2022</w:t>
            </w:r>
            <w:r w:rsidR="00E31816" w:rsidRPr="00787B50">
              <w:t xml:space="preserve"> по 31.10</w:t>
            </w:r>
            <w:r w:rsidR="00E31816">
              <w:t>.2022</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3 – </w:t>
            </w:r>
            <w:r w:rsidR="001F774D">
              <w:t>с 05</w:t>
            </w:r>
            <w:r w:rsidR="00B67425">
              <w:t>.05.2022</w:t>
            </w:r>
            <w:r w:rsidR="00E31816" w:rsidRPr="00787B50">
              <w:t xml:space="preserve"> по 31.10</w:t>
            </w:r>
            <w:r w:rsidR="00E31816">
              <w:t>.2022</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4 – </w:t>
            </w:r>
            <w:r w:rsidR="001F774D">
              <w:t>с 05</w:t>
            </w:r>
            <w:r w:rsidR="00B67425">
              <w:t>.05.2022</w:t>
            </w:r>
            <w:r w:rsidR="00E31816" w:rsidRPr="00787B50">
              <w:t xml:space="preserve"> по 31.10</w:t>
            </w:r>
            <w:r w:rsidR="00E31816">
              <w:t>.2022</w:t>
            </w:r>
            <w:r w:rsidRPr="00787B50">
              <w:t>.</w:t>
            </w:r>
          </w:p>
          <w:p w:rsidR="00764EBB" w:rsidRPr="00787B50" w:rsidRDefault="00764EBB" w:rsidP="00764EBB">
            <w:pPr>
              <w:pStyle w:val="Default"/>
              <w:rPr>
                <w:bCs/>
              </w:rPr>
            </w:pPr>
          </w:p>
          <w:p w:rsidR="00764EBB" w:rsidRPr="00787B50" w:rsidRDefault="00764EBB" w:rsidP="00764EBB">
            <w:pPr>
              <w:pStyle w:val="Default"/>
            </w:pPr>
            <w:r w:rsidRPr="00787B50">
              <w:rPr>
                <w:b/>
                <w:bCs/>
              </w:rPr>
              <w:t xml:space="preserve">Лот № 5 </w:t>
            </w:r>
            <w:r w:rsidRPr="00787B50">
              <w:rPr>
                <w:bCs/>
              </w:rPr>
              <w:t>–</w:t>
            </w:r>
            <w:r w:rsidRPr="00787B50">
              <w:rPr>
                <w:b/>
                <w:bCs/>
              </w:rPr>
              <w:t xml:space="preserve"> </w:t>
            </w:r>
            <w:r w:rsidR="00E31816">
              <w:t>с 0</w:t>
            </w:r>
            <w:r w:rsidR="001F774D">
              <w:t>5</w:t>
            </w:r>
            <w:r w:rsidR="00B67425">
              <w:t>.05.2022</w:t>
            </w:r>
            <w:r w:rsidR="00E31816" w:rsidRPr="00787B50">
              <w:t xml:space="preserve"> по 31.10</w:t>
            </w:r>
            <w:r w:rsidR="00E31816">
              <w:t>.2022</w:t>
            </w:r>
            <w:r w:rsidRPr="00787B50">
              <w:t>.</w:t>
            </w:r>
          </w:p>
          <w:p w:rsidR="00764EBB" w:rsidRPr="00787B50" w:rsidRDefault="00764EBB" w:rsidP="00764EBB">
            <w:pPr>
              <w:pStyle w:val="Default"/>
            </w:pPr>
          </w:p>
          <w:p w:rsidR="00FB1FF0" w:rsidRPr="00787B50" w:rsidRDefault="00764EBB" w:rsidP="008D273D">
            <w:pPr>
              <w:pStyle w:val="Default"/>
            </w:pPr>
            <w:r w:rsidRPr="00787B50">
              <w:rPr>
                <w:b/>
                <w:bCs/>
              </w:rPr>
              <w:t xml:space="preserve">Лот № 6 – </w:t>
            </w:r>
            <w:r w:rsidR="001F774D">
              <w:t>с 05</w:t>
            </w:r>
            <w:r w:rsidR="00B67425">
              <w:t>.05.2022</w:t>
            </w:r>
            <w:r w:rsidR="00E31816" w:rsidRPr="00787B50">
              <w:t xml:space="preserve"> по 31.10</w:t>
            </w:r>
            <w:r w:rsidR="00E31816">
              <w:t>.2022</w:t>
            </w:r>
            <w:r w:rsidRPr="00787B50">
              <w:t>.</w:t>
            </w:r>
          </w:p>
        </w:tc>
      </w:tr>
      <w:tr w:rsidR="00764EBB" w:rsidRPr="0083243E" w:rsidTr="00C40930">
        <w:trPr>
          <w:trHeight w:val="273"/>
        </w:trPr>
        <w:tc>
          <w:tcPr>
            <w:tcW w:w="668" w:type="dxa"/>
          </w:tcPr>
          <w:p w:rsidR="00764EBB" w:rsidRPr="00787B50" w:rsidRDefault="00764EBB" w:rsidP="007C40CA">
            <w:pPr>
              <w:jc w:val="center"/>
              <w:rPr>
                <w:rFonts w:ascii="Times New Roman" w:hAnsi="Times New Roman" w:cs="Times New Roman"/>
                <w:sz w:val="24"/>
                <w:szCs w:val="24"/>
              </w:rPr>
            </w:pPr>
            <w:r w:rsidRPr="00787B50">
              <w:rPr>
                <w:rFonts w:ascii="Times New Roman" w:hAnsi="Times New Roman" w:cs="Times New Roman"/>
                <w:sz w:val="24"/>
                <w:szCs w:val="24"/>
              </w:rPr>
              <w:t>4.</w:t>
            </w:r>
          </w:p>
        </w:tc>
        <w:tc>
          <w:tcPr>
            <w:tcW w:w="2668" w:type="dxa"/>
          </w:tcPr>
          <w:p w:rsidR="00764EBB" w:rsidRPr="00787B50" w:rsidRDefault="00764EBB" w:rsidP="00764EBB">
            <w:pPr>
              <w:pStyle w:val="Default"/>
              <w:jc w:val="both"/>
            </w:pPr>
            <w:r w:rsidRPr="00787B50">
              <w:t xml:space="preserve">Начальный (минимальный) </w:t>
            </w:r>
          </w:p>
          <w:p w:rsidR="00764EBB" w:rsidRPr="00787B50" w:rsidRDefault="00764EBB" w:rsidP="00AD7B9D">
            <w:pPr>
              <w:jc w:val="both"/>
              <w:rPr>
                <w:rFonts w:ascii="Times New Roman" w:hAnsi="Times New Roman" w:cs="Times New Roman"/>
                <w:sz w:val="24"/>
                <w:szCs w:val="24"/>
              </w:rPr>
            </w:pPr>
            <w:r w:rsidRPr="00787B50">
              <w:rPr>
                <w:rFonts w:ascii="Times New Roman" w:hAnsi="Times New Roman" w:cs="Times New Roman"/>
                <w:sz w:val="24"/>
                <w:szCs w:val="24"/>
              </w:rPr>
              <w:t xml:space="preserve">размер платы за размещение нестационарного торгового объекта – </w:t>
            </w:r>
            <w:r w:rsidR="00AD7B9D">
              <w:rPr>
                <w:rFonts w:ascii="Times New Roman" w:hAnsi="Times New Roman" w:cs="Times New Roman"/>
                <w:sz w:val="24"/>
                <w:szCs w:val="24"/>
              </w:rPr>
              <w:t xml:space="preserve">автолавки по реализации продукции </w:t>
            </w:r>
            <w:r w:rsidRPr="00787B50">
              <w:rPr>
                <w:rFonts w:ascii="Times New Roman" w:hAnsi="Times New Roman" w:cs="Times New Roman"/>
                <w:sz w:val="24"/>
                <w:szCs w:val="24"/>
              </w:rPr>
              <w:t>общественного питания</w:t>
            </w:r>
          </w:p>
        </w:tc>
        <w:tc>
          <w:tcPr>
            <w:tcW w:w="6411" w:type="dxa"/>
          </w:tcPr>
          <w:p w:rsidR="008045A9" w:rsidRDefault="008045A9" w:rsidP="00764EBB">
            <w:pPr>
              <w:pStyle w:val="Default"/>
              <w:rPr>
                <w:b/>
                <w:bCs/>
              </w:rPr>
            </w:pPr>
            <w:r w:rsidRPr="00787B50">
              <w:rPr>
                <w:b/>
              </w:rPr>
              <w:t xml:space="preserve">Лот № </w:t>
            </w:r>
            <w:r>
              <w:rPr>
                <w:b/>
              </w:rPr>
              <w:t>1</w:t>
            </w:r>
            <w:r>
              <w:t xml:space="preserve"> – </w:t>
            </w:r>
            <w:r w:rsidR="00DB63EB">
              <w:t>40 025,0</w:t>
            </w:r>
            <w:r>
              <w:t>0</w:t>
            </w:r>
            <w:r w:rsidRPr="00787B50">
              <w:t xml:space="preserve"> (</w:t>
            </w:r>
            <w:r w:rsidR="00DB63EB">
              <w:t>Сорок тысяч двадцать пять) рублей 0</w:t>
            </w:r>
            <w:r>
              <w:t>0</w:t>
            </w:r>
            <w:r w:rsidRPr="00787B50">
              <w:t xml:space="preserve"> копе</w:t>
            </w:r>
            <w:r>
              <w:t>йки</w:t>
            </w:r>
          </w:p>
          <w:p w:rsidR="008045A9" w:rsidRDefault="008045A9" w:rsidP="00764EBB">
            <w:pPr>
              <w:pStyle w:val="Default"/>
              <w:rPr>
                <w:b/>
                <w:bCs/>
              </w:rPr>
            </w:pPr>
          </w:p>
          <w:p w:rsidR="00DB63EB" w:rsidRDefault="008045A9" w:rsidP="00DB63EB">
            <w:pPr>
              <w:pStyle w:val="Default"/>
              <w:rPr>
                <w:b/>
                <w:bCs/>
              </w:rPr>
            </w:pPr>
            <w:r>
              <w:rPr>
                <w:b/>
                <w:bCs/>
              </w:rPr>
              <w:t>Лот № 2</w:t>
            </w:r>
            <w:r w:rsidRPr="00787B50">
              <w:rPr>
                <w:b/>
                <w:bCs/>
              </w:rPr>
              <w:t xml:space="preserve"> –</w:t>
            </w:r>
            <w:r>
              <w:t xml:space="preserve"> </w:t>
            </w:r>
            <w:r w:rsidR="00DB63EB">
              <w:t>40 025,00</w:t>
            </w:r>
            <w:r w:rsidR="00DB63EB" w:rsidRPr="00787B50">
              <w:t xml:space="preserve"> (</w:t>
            </w:r>
            <w:r w:rsidR="00DB63EB">
              <w:t>Сорок тысяч двадцать пять) рублей 00</w:t>
            </w:r>
            <w:r w:rsidR="00DB63EB" w:rsidRPr="00787B50">
              <w:t xml:space="preserve"> копе</w:t>
            </w:r>
            <w:r w:rsidR="00DB63EB">
              <w:t>йки</w:t>
            </w:r>
          </w:p>
          <w:p w:rsidR="008045A9" w:rsidRPr="00787B50" w:rsidRDefault="008045A9" w:rsidP="008045A9">
            <w:pPr>
              <w:pStyle w:val="Default"/>
            </w:pPr>
          </w:p>
          <w:p w:rsidR="00DB63EB" w:rsidRDefault="008045A9" w:rsidP="00DB63EB">
            <w:pPr>
              <w:pStyle w:val="Default"/>
              <w:rPr>
                <w:b/>
                <w:bCs/>
              </w:rPr>
            </w:pPr>
            <w:r>
              <w:rPr>
                <w:b/>
                <w:bCs/>
              </w:rPr>
              <w:t>Лот № 3</w:t>
            </w:r>
            <w:r w:rsidRPr="00787B50">
              <w:rPr>
                <w:b/>
                <w:bCs/>
              </w:rPr>
              <w:t xml:space="preserve"> </w:t>
            </w:r>
            <w:r w:rsidRPr="00787B50">
              <w:rPr>
                <w:bCs/>
              </w:rPr>
              <w:t>–</w:t>
            </w:r>
            <w:r w:rsidRPr="00787B50">
              <w:rPr>
                <w:b/>
                <w:bCs/>
              </w:rPr>
              <w:t xml:space="preserve"> </w:t>
            </w:r>
            <w:r w:rsidR="00DB63EB">
              <w:t>40 025,00</w:t>
            </w:r>
            <w:r w:rsidR="00DB63EB" w:rsidRPr="00787B50">
              <w:t xml:space="preserve"> (</w:t>
            </w:r>
            <w:r w:rsidR="00DB63EB">
              <w:t>Сорок тысяч двадцать пять) рублей 00</w:t>
            </w:r>
            <w:r w:rsidR="00DB63EB" w:rsidRPr="00787B50">
              <w:t xml:space="preserve"> копе</w:t>
            </w:r>
            <w:r w:rsidR="00DB63EB">
              <w:t>йки</w:t>
            </w:r>
          </w:p>
          <w:p w:rsidR="008045A9" w:rsidRPr="00787B50" w:rsidRDefault="008045A9" w:rsidP="008045A9">
            <w:pPr>
              <w:pStyle w:val="Default"/>
              <w:rPr>
                <w:bCs/>
              </w:rPr>
            </w:pPr>
          </w:p>
          <w:p w:rsidR="00DB63EB" w:rsidRDefault="008045A9" w:rsidP="00DB63EB">
            <w:pPr>
              <w:pStyle w:val="Default"/>
              <w:rPr>
                <w:b/>
                <w:bCs/>
              </w:rPr>
            </w:pPr>
            <w:r>
              <w:rPr>
                <w:b/>
                <w:bCs/>
              </w:rPr>
              <w:t>Лот № 4</w:t>
            </w:r>
            <w:r w:rsidRPr="00787B50">
              <w:rPr>
                <w:b/>
                <w:bCs/>
              </w:rPr>
              <w:t xml:space="preserve"> – </w:t>
            </w:r>
            <w:r w:rsidR="00DB63EB">
              <w:t>40 025,00</w:t>
            </w:r>
            <w:r w:rsidR="00DB63EB" w:rsidRPr="00787B50">
              <w:t xml:space="preserve"> (</w:t>
            </w:r>
            <w:r w:rsidR="00DB63EB">
              <w:t>Сорок тысяч двадцать пять) рублей 00</w:t>
            </w:r>
            <w:r w:rsidR="00DB63EB" w:rsidRPr="00787B50">
              <w:t xml:space="preserve"> копе</w:t>
            </w:r>
            <w:r w:rsidR="00DB63EB">
              <w:t>йки</w:t>
            </w:r>
          </w:p>
          <w:p w:rsidR="008045A9" w:rsidRDefault="008045A9" w:rsidP="00764EBB">
            <w:pPr>
              <w:pStyle w:val="Default"/>
              <w:rPr>
                <w:b/>
                <w:bCs/>
              </w:rPr>
            </w:pPr>
          </w:p>
          <w:p w:rsidR="008045A9" w:rsidRDefault="008045A9" w:rsidP="00764EBB">
            <w:pPr>
              <w:pStyle w:val="Default"/>
            </w:pPr>
            <w:r>
              <w:rPr>
                <w:b/>
              </w:rPr>
              <w:t xml:space="preserve">Лот № 5 </w:t>
            </w:r>
            <w:r w:rsidR="00DB63EB">
              <w:t>– 67 242,0</w:t>
            </w:r>
            <w:r>
              <w:t>0 (</w:t>
            </w:r>
            <w:r w:rsidR="00DB63EB">
              <w:t>Шестьдесят семь тысяч двести сорок два) рубля 0</w:t>
            </w:r>
            <w:r>
              <w:t>0 копеек</w:t>
            </w:r>
          </w:p>
          <w:p w:rsidR="008045A9" w:rsidRDefault="008045A9" w:rsidP="00764EBB">
            <w:pPr>
              <w:pStyle w:val="Default"/>
              <w:rPr>
                <w:b/>
                <w:bCs/>
              </w:rPr>
            </w:pPr>
          </w:p>
          <w:p w:rsidR="007F612B" w:rsidRPr="00DB63EB" w:rsidRDefault="008045A9" w:rsidP="00B85BF1">
            <w:pPr>
              <w:pStyle w:val="Default"/>
              <w:rPr>
                <w:b/>
                <w:bCs/>
              </w:rPr>
            </w:pPr>
            <w:r w:rsidRPr="00787B50">
              <w:rPr>
                <w:b/>
              </w:rPr>
              <w:t xml:space="preserve">Лот № </w:t>
            </w:r>
            <w:r>
              <w:rPr>
                <w:b/>
              </w:rPr>
              <w:t>6</w:t>
            </w:r>
            <w:r>
              <w:t xml:space="preserve"> – </w:t>
            </w:r>
            <w:r w:rsidR="00DB63EB">
              <w:t>40 025,00</w:t>
            </w:r>
            <w:r w:rsidR="00DB63EB" w:rsidRPr="00787B50">
              <w:t xml:space="preserve"> (</w:t>
            </w:r>
            <w:r w:rsidR="00DB63EB">
              <w:t>Сорок тысяч двадцать пять) рублей 00</w:t>
            </w:r>
            <w:r w:rsidR="00DB63EB" w:rsidRPr="00787B50">
              <w:t xml:space="preserve"> копе</w:t>
            </w:r>
            <w:r w:rsidR="00DB63EB">
              <w:t>йки</w:t>
            </w:r>
          </w:p>
        </w:tc>
      </w:tr>
      <w:tr w:rsidR="00C4193B" w:rsidRPr="0083243E" w:rsidTr="0038631A">
        <w:trPr>
          <w:trHeight w:val="699"/>
        </w:trPr>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5.</w:t>
            </w:r>
          </w:p>
        </w:tc>
        <w:tc>
          <w:tcPr>
            <w:tcW w:w="2668" w:type="dxa"/>
          </w:tcPr>
          <w:p w:rsidR="00C4193B" w:rsidRPr="00787B50" w:rsidRDefault="00C4193B" w:rsidP="00B4594B">
            <w:pPr>
              <w:keepLines/>
              <w:widowControl w:val="0"/>
              <w:suppressLineNumbers/>
              <w:suppressAutoHyphens/>
              <w:rPr>
                <w:rFonts w:ascii="Times New Roman" w:hAnsi="Times New Roman" w:cs="Times New Roman"/>
                <w:b/>
                <w:sz w:val="24"/>
                <w:szCs w:val="24"/>
              </w:rPr>
            </w:pPr>
            <w:r w:rsidRPr="00787B50">
              <w:rPr>
                <w:rFonts w:ascii="Times New Roman" w:hAnsi="Times New Roman" w:cs="Times New Roman"/>
                <w:b/>
                <w:sz w:val="24"/>
                <w:szCs w:val="24"/>
              </w:rPr>
              <w:t>Участники конкурсного отбора</w:t>
            </w:r>
          </w:p>
        </w:tc>
        <w:tc>
          <w:tcPr>
            <w:tcW w:w="6411" w:type="dxa"/>
          </w:tcPr>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5.2. К участникам конкурсного отбора устанавливаются следующие требования: </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C4193B" w:rsidRPr="0083243E" w:rsidTr="0038631A">
        <w:trPr>
          <w:trHeight w:val="699"/>
        </w:trPr>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w:t>
            </w: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6.1. Требование к форме заявки на участие в конкурсном отборе</w:t>
            </w:r>
          </w:p>
        </w:tc>
        <w:tc>
          <w:tcPr>
            <w:tcW w:w="6411" w:type="dxa"/>
          </w:tcPr>
          <w:p w:rsidR="00C4193B" w:rsidRPr="00787B50" w:rsidRDefault="00C4193B" w:rsidP="008415B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p>
          <w:p w:rsidR="00C4193B" w:rsidRPr="00787B50" w:rsidRDefault="00C4193B" w:rsidP="00B4594B">
            <w:pPr>
              <w:keepLines/>
              <w:widowControl w:val="0"/>
              <w:suppressLineNumbers/>
              <w:suppressAutoHyphens/>
              <w:rPr>
                <w:rFonts w:ascii="Times New Roman" w:hAnsi="Times New Roman" w:cs="Times New Roman"/>
                <w:sz w:val="24"/>
                <w:szCs w:val="24"/>
              </w:rPr>
            </w:pP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6.2. Требование к содержанию и составу заявки на участие в конкурсном отборе</w:t>
            </w:r>
          </w:p>
        </w:tc>
        <w:tc>
          <w:tcPr>
            <w:tcW w:w="6411" w:type="dxa"/>
          </w:tcPr>
          <w:p w:rsidR="00C4193B" w:rsidRPr="00787B50" w:rsidRDefault="00C4193B" w:rsidP="008415B9">
            <w:pPr>
              <w:pStyle w:val="2"/>
              <w:widowControl w:val="0"/>
              <w:adjustRightInd w:val="0"/>
              <w:spacing w:after="0" w:line="240" w:lineRule="auto"/>
              <w:ind w:left="0" w:firstLine="590"/>
              <w:jc w:val="both"/>
              <w:textAlignment w:val="baseline"/>
              <w:rPr>
                <w:rFonts w:ascii="Times New Roman" w:hAnsi="Times New Roman" w:cs="Times New Roman"/>
                <w:sz w:val="24"/>
                <w:szCs w:val="24"/>
              </w:rPr>
            </w:pPr>
            <w:r w:rsidRPr="00787B50">
              <w:rPr>
                <w:rFonts w:ascii="Times New Roman" w:hAnsi="Times New Roman" w:cs="Times New Roman"/>
                <w:sz w:val="24"/>
                <w:szCs w:val="24"/>
              </w:rPr>
              <w:t>Заявка на участие в конкурсном отборе должна содержать следующее:</w:t>
            </w:r>
          </w:p>
          <w:p w:rsidR="00C4193B" w:rsidRPr="00787B50" w:rsidRDefault="00C4193B" w:rsidP="008415B9">
            <w:pPr>
              <w:autoSpaceDE w:val="0"/>
              <w:autoSpaceDN w:val="0"/>
              <w:adjustRightInd w:val="0"/>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6.2.1 Сведения и документы об Участнике:</w:t>
            </w:r>
          </w:p>
          <w:p w:rsidR="00C4193B" w:rsidRPr="00787B50" w:rsidRDefault="00C4193B" w:rsidP="008415B9">
            <w:pPr>
              <w:tabs>
                <w:tab w:val="left" w:pos="523"/>
              </w:tabs>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 xml:space="preserve">фирменное наименование, сведения об </w:t>
            </w:r>
            <w:r w:rsidRPr="00787B50">
              <w:rPr>
                <w:rFonts w:ascii="Times New Roman" w:hAnsi="Times New Roman" w:cs="Times New Roman"/>
                <w:sz w:val="24"/>
                <w:szCs w:val="24"/>
              </w:rPr>
              <w:lastRenderedPageBreak/>
              <w:t>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C4193B" w:rsidRPr="004B5AEB" w:rsidRDefault="004B5AEB" w:rsidP="008415B9">
            <w:pPr>
              <w:ind w:firstLine="590"/>
              <w:jc w:val="both"/>
              <w:outlineLvl w:val="1"/>
              <w:rPr>
                <w:rFonts w:ascii="Times New Roman" w:hAnsi="Times New Roman" w:cs="Times New Roman"/>
                <w:sz w:val="24"/>
                <w:szCs w:val="24"/>
              </w:rPr>
            </w:pPr>
            <w:r w:rsidRPr="004B5AEB">
              <w:rPr>
                <w:rFonts w:ascii="Times New Roman" w:hAnsi="Times New Roman" w:cs="Times New Roman"/>
                <w:sz w:val="24"/>
                <w:szCs w:val="24"/>
              </w:rPr>
              <w:t>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r>
              <w:rPr>
                <w:rFonts w:ascii="Times New Roman" w:hAnsi="Times New Roman" w:cs="Times New Roman"/>
                <w:sz w:val="24"/>
                <w:szCs w:val="24"/>
              </w:rPr>
              <w:t>;</w:t>
            </w:r>
          </w:p>
          <w:p w:rsidR="00C4193B" w:rsidRPr="004B5AEB" w:rsidRDefault="004B5AEB" w:rsidP="008415B9">
            <w:pPr>
              <w:ind w:firstLine="590"/>
              <w:jc w:val="both"/>
              <w:outlineLvl w:val="1"/>
              <w:rPr>
                <w:rFonts w:ascii="Times New Roman" w:hAnsi="Times New Roman" w:cs="Times New Roman"/>
                <w:sz w:val="24"/>
                <w:szCs w:val="24"/>
              </w:rPr>
            </w:pPr>
            <w:proofErr w:type="gramStart"/>
            <w:r w:rsidRPr="004B5AEB">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5F0F5F">
              <w:rPr>
                <w:rFonts w:ascii="Times New Roman" w:hAnsi="Times New Roman" w:cs="Times New Roman"/>
                <w:sz w:val="24"/>
                <w:szCs w:val="24"/>
              </w:rPr>
              <w:t xml:space="preserve">ени Участника без доверенности </w:t>
            </w:r>
            <w:r w:rsidRPr="004B5AEB">
              <w:rPr>
                <w:rFonts w:ascii="Times New Roman" w:hAnsi="Times New Roman" w:cs="Times New Roman"/>
                <w:sz w:val="24"/>
                <w:szCs w:val="24"/>
              </w:rPr>
              <w:t>(далее – руководитель).</w:t>
            </w:r>
            <w:proofErr w:type="gramEnd"/>
            <w:r w:rsidRPr="004B5AEB">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w:t>
            </w:r>
            <w:proofErr w:type="spellStart"/>
            <w:r w:rsidRPr="004B5AEB">
              <w:rPr>
                <w:rFonts w:ascii="Times New Roman" w:hAnsi="Times New Roman" w:cs="Times New Roman"/>
                <w:sz w:val="24"/>
                <w:szCs w:val="24"/>
              </w:rPr>
              <w:t>лица</w:t>
            </w:r>
            <w:proofErr w:type="gramStart"/>
            <w:r w:rsidRPr="004B5AEB">
              <w:rPr>
                <w:rFonts w:ascii="Times New Roman" w:hAnsi="Times New Roman" w:cs="Times New Roman"/>
                <w:sz w:val="24"/>
                <w:szCs w:val="24"/>
              </w:rPr>
              <w:t>;</w:t>
            </w:r>
            <w:r w:rsidR="00C4193B" w:rsidRPr="004B5AEB">
              <w:rPr>
                <w:rFonts w:ascii="Times New Roman" w:hAnsi="Times New Roman" w:cs="Times New Roman"/>
                <w:sz w:val="24"/>
                <w:szCs w:val="24"/>
              </w:rPr>
              <w:t>к</w:t>
            </w:r>
            <w:proofErr w:type="gramEnd"/>
            <w:r w:rsidR="00C4193B" w:rsidRPr="004B5AEB">
              <w:rPr>
                <w:rFonts w:ascii="Times New Roman" w:hAnsi="Times New Roman" w:cs="Times New Roman"/>
                <w:sz w:val="24"/>
                <w:szCs w:val="24"/>
              </w:rPr>
              <w:t>опии</w:t>
            </w:r>
            <w:proofErr w:type="spellEnd"/>
            <w:r w:rsidR="00C4193B" w:rsidRPr="004B5AEB">
              <w:rPr>
                <w:rFonts w:ascii="Times New Roman" w:hAnsi="Times New Roman" w:cs="Times New Roman"/>
                <w:sz w:val="24"/>
                <w:szCs w:val="24"/>
              </w:rPr>
              <w:t xml:space="preserve"> учредительных документов Участника (для юридического лица);</w:t>
            </w:r>
          </w:p>
          <w:p w:rsidR="00C4193B" w:rsidRPr="00787B50" w:rsidRDefault="00C4193B" w:rsidP="00B4594B">
            <w:pPr>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787B50">
                <w:rPr>
                  <w:rFonts w:ascii="Times New Roman" w:hAnsi="Times New Roman" w:cs="Times New Roman"/>
                  <w:sz w:val="24"/>
                  <w:szCs w:val="24"/>
                </w:rPr>
                <w:t>Кодексом</w:t>
              </w:r>
            </w:hyperlink>
            <w:r w:rsidRPr="00787B50">
              <w:rPr>
                <w:rFonts w:ascii="Times New Roman" w:hAnsi="Times New Roman" w:cs="Times New Roman"/>
                <w:sz w:val="24"/>
                <w:szCs w:val="24"/>
              </w:rPr>
              <w:t xml:space="preserve"> Российской Федерации об административных правонарушениях;</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6.2.2. Сведения о нестационарном торговом объекте:</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адрес места расположения нестационарного торгового объекта, его площадь;</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назначение (специализация) нестационарного торгового объекта;</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вид нестационарного торгового объекта;</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C4193B" w:rsidRPr="004B5AEB" w:rsidRDefault="004B5AEB" w:rsidP="004B5AEB">
            <w:pPr>
              <w:autoSpaceDE w:val="0"/>
              <w:autoSpaceDN w:val="0"/>
              <w:adjustRightInd w:val="0"/>
              <w:ind w:firstLine="492"/>
              <w:jc w:val="both"/>
              <w:rPr>
                <w:rFonts w:ascii="Times New Roman" w:hAnsi="Times New Roman" w:cs="Times New Roman"/>
                <w:sz w:val="24"/>
                <w:szCs w:val="24"/>
              </w:rPr>
            </w:pPr>
            <w:r>
              <w:rPr>
                <w:rFonts w:ascii="Times New Roman" w:hAnsi="Times New Roman" w:cs="Times New Roman"/>
                <w:sz w:val="24"/>
                <w:szCs w:val="24"/>
              </w:rPr>
              <w:t>описание внешнего вида нестационарного торгового объекта, в том числе фотографию (эскиз)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B4594B">
            <w:pPr>
              <w:jc w:val="center"/>
              <w:rPr>
                <w:rFonts w:ascii="Times New Roman" w:hAnsi="Times New Roman" w:cs="Times New Roman"/>
                <w:sz w:val="24"/>
                <w:szCs w:val="24"/>
              </w:rPr>
            </w:pPr>
          </w:p>
        </w:tc>
        <w:tc>
          <w:tcPr>
            <w:tcW w:w="2668" w:type="dxa"/>
          </w:tcPr>
          <w:p w:rsidR="00C4193B" w:rsidRPr="00787B50" w:rsidRDefault="00C4193B" w:rsidP="00B4594B">
            <w:pPr>
              <w:jc w:val="both"/>
              <w:rPr>
                <w:rFonts w:ascii="Times New Roman" w:hAnsi="Times New Roman" w:cs="Times New Roman"/>
                <w:sz w:val="24"/>
                <w:szCs w:val="24"/>
              </w:rPr>
            </w:pPr>
            <w:r w:rsidRPr="00787B50">
              <w:rPr>
                <w:rFonts w:ascii="Times New Roman" w:hAnsi="Times New Roman" w:cs="Times New Roman"/>
                <w:sz w:val="24"/>
                <w:szCs w:val="24"/>
              </w:rPr>
              <w:t xml:space="preserve">6.3. Требования к оформлению заявки на участие в конкурсном отборе </w:t>
            </w:r>
          </w:p>
        </w:tc>
        <w:tc>
          <w:tcPr>
            <w:tcW w:w="6411" w:type="dxa"/>
          </w:tcPr>
          <w:p w:rsidR="00C4193B" w:rsidRPr="00787B50" w:rsidRDefault="00C4193B" w:rsidP="00B4594B">
            <w:pPr>
              <w:pStyle w:val="Default"/>
              <w:ind w:firstLine="590"/>
              <w:jc w:val="both"/>
            </w:pPr>
            <w:r w:rsidRPr="00787B50">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C4193B" w:rsidRPr="00787B50" w:rsidRDefault="00C4193B" w:rsidP="00B4594B">
            <w:pPr>
              <w:pStyle w:val="Default"/>
              <w:ind w:firstLine="590"/>
              <w:jc w:val="both"/>
            </w:pPr>
            <w:r w:rsidRPr="00787B50">
              <w:t>В случае</w:t>
            </w:r>
            <w:proofErr w:type="gramStart"/>
            <w:r w:rsidRPr="00787B50">
              <w:t>,</w:t>
            </w:r>
            <w:proofErr w:type="gramEnd"/>
            <w:r w:rsidRPr="00787B50">
              <w:t xml:space="preserve"> если Участник принимает участие в конкурсном отборе в отношении нескольких лотов, то </w:t>
            </w:r>
            <w:r w:rsidRPr="00787B50">
              <w:rPr>
                <w:bCs/>
              </w:rPr>
              <w:t xml:space="preserve">пакет документов формируется отдельно по каждому лоту </w:t>
            </w:r>
            <w:r w:rsidRPr="00787B50">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787B50">
              <w:rPr>
                <w:bCs/>
              </w:rPr>
              <w:t>на территории город</w:t>
            </w:r>
            <w:r w:rsidR="0096627E">
              <w:rPr>
                <w:bCs/>
              </w:rPr>
              <w:t>а Ставрополя – автолавок</w:t>
            </w:r>
            <w:r w:rsidRPr="00787B50">
              <w:rPr>
                <w:bCs/>
              </w:rPr>
              <w:t xml:space="preserve"> </w:t>
            </w:r>
            <w:r w:rsidR="0096627E">
              <w:rPr>
                <w:bCs/>
              </w:rPr>
              <w:t xml:space="preserve">по </w:t>
            </w:r>
            <w:r w:rsidR="005605A6" w:rsidRPr="005605A6">
              <w:t>продаже</w:t>
            </w:r>
            <w:r w:rsidR="0096627E">
              <w:rPr>
                <w:bCs/>
              </w:rPr>
              <w:t xml:space="preserve"> продукции</w:t>
            </w:r>
            <w:r w:rsidRPr="00787B50">
              <w:rPr>
                <w:bCs/>
              </w:rPr>
              <w:t xml:space="preserve"> общественного питания. Формы документов</w:t>
            </w:r>
            <w:r w:rsidRPr="00787B50">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C4193B" w:rsidRPr="00787B50" w:rsidRDefault="00C4193B" w:rsidP="00B4594B">
            <w:pPr>
              <w:pStyle w:val="Default"/>
              <w:ind w:firstLine="590"/>
              <w:jc w:val="both"/>
            </w:pPr>
            <w:r w:rsidRPr="00787B50">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C4193B" w:rsidRPr="00787B50" w:rsidRDefault="00C4193B" w:rsidP="00B4594B">
            <w:pPr>
              <w:pStyle w:val="Default"/>
              <w:ind w:firstLine="590"/>
              <w:jc w:val="both"/>
            </w:pPr>
            <w:r w:rsidRPr="00787B50">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C4193B" w:rsidRPr="00787B50" w:rsidRDefault="00C4193B" w:rsidP="008415B9">
            <w:pPr>
              <w:pStyle w:val="Default"/>
              <w:ind w:firstLine="590"/>
              <w:jc w:val="both"/>
            </w:pPr>
            <w:r w:rsidRPr="00787B50">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7.</w:t>
            </w:r>
          </w:p>
        </w:tc>
        <w:tc>
          <w:tcPr>
            <w:tcW w:w="2668" w:type="dxa"/>
          </w:tcPr>
          <w:p w:rsidR="00C4193B" w:rsidRPr="00787B50" w:rsidRDefault="00C4193B" w:rsidP="00B4594B">
            <w:pPr>
              <w:pStyle w:val="a4"/>
              <w:rPr>
                <w:rFonts w:ascii="Times New Roman" w:hAnsi="Times New Roman" w:cs="Times New Roman"/>
                <w:sz w:val="24"/>
                <w:szCs w:val="24"/>
              </w:rPr>
            </w:pPr>
            <w:r w:rsidRPr="00787B50">
              <w:rPr>
                <w:rFonts w:ascii="Times New Roman" w:hAnsi="Times New Roman" w:cs="Times New Roman"/>
                <w:sz w:val="24"/>
                <w:szCs w:val="24"/>
              </w:rPr>
              <w:t xml:space="preserve">Требования к внешнему виду нестационарного </w:t>
            </w:r>
            <w:r w:rsidRPr="00787B50">
              <w:rPr>
                <w:rFonts w:ascii="Times New Roman" w:hAnsi="Times New Roman" w:cs="Times New Roman"/>
                <w:sz w:val="24"/>
                <w:szCs w:val="24"/>
              </w:rPr>
              <w:lastRenderedPageBreak/>
              <w:t xml:space="preserve">торгового объекта, на право </w:t>
            </w:r>
            <w:proofErr w:type="gramStart"/>
            <w:r w:rsidRPr="00787B50">
              <w:rPr>
                <w:rFonts w:ascii="Times New Roman" w:hAnsi="Times New Roman" w:cs="Times New Roman"/>
                <w:sz w:val="24"/>
                <w:szCs w:val="24"/>
              </w:rPr>
              <w:t>размещения</w:t>
            </w:r>
            <w:proofErr w:type="gramEnd"/>
            <w:r w:rsidRPr="00787B50">
              <w:rPr>
                <w:rFonts w:ascii="Times New Roman" w:hAnsi="Times New Roman" w:cs="Times New Roman"/>
                <w:sz w:val="24"/>
                <w:szCs w:val="24"/>
              </w:rPr>
              <w:t xml:space="preserve"> которого проводится конкурсный отбор</w:t>
            </w:r>
          </w:p>
        </w:tc>
        <w:tc>
          <w:tcPr>
            <w:tcW w:w="6411" w:type="dxa"/>
          </w:tcPr>
          <w:p w:rsidR="00C3794C" w:rsidRPr="002A1249" w:rsidRDefault="00C3794C" w:rsidP="00C3794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lastRenderedPageBreak/>
              <w:t xml:space="preserve">Внешний вид нестационарного торгового объекта, на право </w:t>
            </w:r>
            <w:proofErr w:type="gramStart"/>
            <w:r w:rsidRPr="002A1249">
              <w:rPr>
                <w:rFonts w:ascii="Times New Roman" w:hAnsi="Times New Roman" w:cs="Times New Roman"/>
                <w:bCs/>
              </w:rPr>
              <w:t>размещения</w:t>
            </w:r>
            <w:proofErr w:type="gramEnd"/>
            <w:r w:rsidRPr="002A1249">
              <w:rPr>
                <w:rFonts w:ascii="Times New Roman" w:hAnsi="Times New Roman" w:cs="Times New Roman"/>
                <w:bCs/>
              </w:rPr>
              <w:t xml:space="preserve"> которого проводится конкурсный отбор, должен соответствовать прилагаемой к заявке Участника </w:t>
            </w:r>
            <w:r w:rsidR="008C6C14">
              <w:rPr>
                <w:rFonts w:ascii="Times New Roman" w:hAnsi="Times New Roman" w:cs="Times New Roman"/>
                <w:sz w:val="24"/>
                <w:szCs w:val="24"/>
              </w:rPr>
              <w:t>фотографи</w:t>
            </w:r>
            <w:r w:rsidR="006E3D4A">
              <w:rPr>
                <w:rFonts w:ascii="Times New Roman" w:hAnsi="Times New Roman" w:cs="Times New Roman"/>
                <w:sz w:val="24"/>
                <w:szCs w:val="24"/>
              </w:rPr>
              <w:t>и</w:t>
            </w:r>
            <w:r w:rsidR="008C6C14" w:rsidRPr="008C6C14">
              <w:rPr>
                <w:rFonts w:ascii="Times New Roman" w:hAnsi="Times New Roman" w:cs="Times New Roman"/>
                <w:sz w:val="24"/>
                <w:szCs w:val="24"/>
              </w:rPr>
              <w:t xml:space="preserve"> нестационарного торгового объект</w:t>
            </w:r>
            <w:r w:rsidR="008C6C14">
              <w:rPr>
                <w:rFonts w:ascii="Times New Roman" w:hAnsi="Times New Roman" w:cs="Times New Roman"/>
                <w:sz w:val="24"/>
                <w:szCs w:val="24"/>
              </w:rPr>
              <w:t>а</w:t>
            </w:r>
            <w:r w:rsidRPr="002A1249">
              <w:rPr>
                <w:rFonts w:ascii="Times New Roman" w:hAnsi="Times New Roman" w:cs="Times New Roman"/>
                <w:bCs/>
              </w:rPr>
              <w:t>.</w:t>
            </w:r>
          </w:p>
          <w:p w:rsidR="00C3794C" w:rsidRPr="002A1249" w:rsidRDefault="00C3794C" w:rsidP="00C3794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lastRenderedPageBreak/>
              <w:t xml:space="preserve">Участник описывает внешний вид нестационарного торгового объекта </w:t>
            </w:r>
            <w:proofErr w:type="gramStart"/>
            <w:r w:rsidRPr="002A1249">
              <w:rPr>
                <w:rFonts w:ascii="Times New Roman" w:hAnsi="Times New Roman" w:cs="Times New Roman"/>
                <w:bCs/>
              </w:rPr>
              <w:t>в заявке на участие в конкурсном отборе на право размещения нестационарных торговых объектов на территории</w:t>
            </w:r>
            <w:proofErr w:type="gramEnd"/>
            <w:r w:rsidRPr="002A1249">
              <w:rPr>
                <w:rFonts w:ascii="Times New Roman" w:hAnsi="Times New Roman" w:cs="Times New Roman"/>
                <w:bCs/>
              </w:rPr>
              <w:t xml:space="preserve"> города Ставрополя – </w:t>
            </w:r>
            <w:r w:rsidR="0096627E">
              <w:rPr>
                <w:rFonts w:ascii="Times New Roman" w:hAnsi="Times New Roman" w:cs="Times New Roman"/>
                <w:bCs/>
              </w:rPr>
              <w:t>автолавок</w:t>
            </w:r>
            <w:r>
              <w:rPr>
                <w:rFonts w:ascii="Times New Roman" w:hAnsi="Times New Roman" w:cs="Times New Roman"/>
                <w:bCs/>
              </w:rPr>
              <w:t xml:space="preserve"> по </w:t>
            </w:r>
            <w:r w:rsidR="005605A6" w:rsidRPr="005605A6">
              <w:rPr>
                <w:rFonts w:ascii="Times New Roman" w:hAnsi="Times New Roman" w:cs="Times New Roman"/>
                <w:sz w:val="24"/>
                <w:szCs w:val="24"/>
              </w:rPr>
              <w:t>продаже</w:t>
            </w:r>
            <w:r>
              <w:rPr>
                <w:rFonts w:ascii="Times New Roman" w:hAnsi="Times New Roman" w:cs="Times New Roman"/>
                <w:bCs/>
              </w:rPr>
              <w:t xml:space="preserve"> продукции </w:t>
            </w:r>
            <w:r w:rsidRPr="002A1249">
              <w:rPr>
                <w:rFonts w:ascii="Times New Roman" w:hAnsi="Times New Roman" w:cs="Times New Roman"/>
                <w:bCs/>
              </w:rPr>
              <w:t xml:space="preserve">общественного питания, составленной по </w:t>
            </w:r>
            <w:r w:rsidRPr="002A1249">
              <w:rPr>
                <w:rFonts w:ascii="Times New Roman" w:hAnsi="Times New Roman" w:cs="Times New Roman"/>
              </w:rPr>
              <w:t xml:space="preserve">установленной Форме 1. «Заявка на участие в конкурсном отборе» Раздела </w:t>
            </w:r>
            <w:r w:rsidRPr="002A1249">
              <w:rPr>
                <w:rFonts w:ascii="Times New Roman" w:hAnsi="Times New Roman" w:cs="Times New Roman"/>
                <w:bCs/>
                <w:lang w:val="en-US"/>
              </w:rPr>
              <w:t>II</w:t>
            </w:r>
            <w:r w:rsidRPr="002A1249">
              <w:rPr>
                <w:rFonts w:ascii="Times New Roman" w:hAnsi="Times New Roman" w:cs="Times New Roman"/>
                <w:bCs/>
              </w:rPr>
              <w:t xml:space="preserve">. «Формы документов» </w:t>
            </w:r>
            <w:r w:rsidRPr="002A1249">
              <w:rPr>
                <w:rFonts w:ascii="Times New Roman" w:hAnsi="Times New Roman" w:cs="Times New Roman"/>
              </w:rPr>
              <w:t xml:space="preserve">Части </w:t>
            </w:r>
            <w:r w:rsidRPr="002A1249">
              <w:rPr>
                <w:rFonts w:ascii="Times New Roman" w:hAnsi="Times New Roman" w:cs="Times New Roman"/>
                <w:lang w:val="en-US"/>
              </w:rPr>
              <w:t>II</w:t>
            </w:r>
            <w:r w:rsidRPr="002A1249">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w:t>
            </w:r>
            <w:r w:rsidR="0096627E">
              <w:rPr>
                <w:rFonts w:ascii="Times New Roman" w:hAnsi="Times New Roman" w:cs="Times New Roman"/>
              </w:rPr>
              <w:t>автолавок</w:t>
            </w:r>
            <w:r>
              <w:rPr>
                <w:rFonts w:ascii="Times New Roman" w:hAnsi="Times New Roman" w:cs="Times New Roman"/>
              </w:rPr>
              <w:t xml:space="preserve"> по </w:t>
            </w:r>
            <w:r w:rsidR="005605A6" w:rsidRPr="005605A6">
              <w:rPr>
                <w:rFonts w:ascii="Times New Roman" w:hAnsi="Times New Roman" w:cs="Times New Roman"/>
                <w:sz w:val="24"/>
                <w:szCs w:val="24"/>
              </w:rPr>
              <w:t>продаже</w:t>
            </w:r>
            <w:r>
              <w:rPr>
                <w:rFonts w:ascii="Times New Roman" w:hAnsi="Times New Roman" w:cs="Times New Roman"/>
              </w:rPr>
              <w:t xml:space="preserve"> продукции </w:t>
            </w:r>
            <w:r w:rsidRPr="002A1249">
              <w:rPr>
                <w:rFonts w:ascii="Times New Roman" w:hAnsi="Times New Roman" w:cs="Times New Roman"/>
              </w:rPr>
              <w:t xml:space="preserve"> общественного питания</w:t>
            </w:r>
            <w:r w:rsidRPr="00447229">
              <w:rPr>
                <w:rFonts w:ascii="Times New Roman" w:hAnsi="Times New Roman" w:cs="Times New Roman"/>
                <w:bCs/>
              </w:rPr>
              <w:t xml:space="preserve">. </w:t>
            </w:r>
            <w:proofErr w:type="gramStart"/>
            <w:r w:rsidRPr="002A1249">
              <w:rPr>
                <w:rFonts w:ascii="Times New Roman" w:hAnsi="Times New Roman" w:cs="Times New Roman"/>
                <w:bCs/>
              </w:rPr>
              <w:t>Формы документов</w:t>
            </w:r>
            <w:r w:rsidRPr="002A1249">
              <w:rPr>
                <w:rFonts w:ascii="Times New Roman" w:hAnsi="Times New Roman" w:cs="Times New Roman"/>
              </w:rPr>
              <w:t xml:space="preserve">» </w:t>
            </w:r>
            <w:r w:rsidRPr="002A1249">
              <w:rPr>
                <w:rFonts w:ascii="Times New Roman" w:hAnsi="Times New Roman" w:cs="Times New Roman"/>
                <w:bCs/>
              </w:rPr>
              <w:t>с</w:t>
            </w:r>
            <w:r w:rsidRPr="002A1249">
              <w:rPr>
                <w:rFonts w:ascii="Times New Roman" w:hAnsi="Times New Roman" w:cs="Times New Roman"/>
              </w:rPr>
              <w:t xml:space="preserve"> указанием на наличие элементов оборудования </w:t>
            </w:r>
            <w:r>
              <w:rPr>
                <w:rFonts w:ascii="Times New Roman" w:hAnsi="Times New Roman" w:cs="Times New Roman"/>
              </w:rPr>
              <w:t>торговой палатки</w:t>
            </w:r>
            <w:r w:rsidRPr="002A1249">
              <w:rPr>
                <w:rFonts w:ascii="Times New Roman" w:hAnsi="Times New Roman" w:cs="Times New Roman"/>
              </w:rPr>
              <w:t xml:space="preserve"> из следующих: зонты, мебель, маркизы, сборно-разборные (</w:t>
            </w:r>
            <w:proofErr w:type="spellStart"/>
            <w:r w:rsidRPr="002A1249">
              <w:rPr>
                <w:rFonts w:ascii="Times New Roman" w:hAnsi="Times New Roman" w:cs="Times New Roman"/>
              </w:rPr>
              <w:t>легковозводимые</w:t>
            </w:r>
            <w:proofErr w:type="spellEnd"/>
            <w:r w:rsidRPr="002A1249">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C4193B" w:rsidRPr="00787B50" w:rsidRDefault="00C3794C" w:rsidP="00B517EC">
            <w:pPr>
              <w:ind w:firstLine="590"/>
              <w:jc w:val="both"/>
              <w:rPr>
                <w:rFonts w:ascii="Times New Roman" w:hAnsi="Times New Roman" w:cs="Times New Roman"/>
                <w:bCs/>
                <w:sz w:val="24"/>
                <w:szCs w:val="24"/>
              </w:rPr>
            </w:pPr>
            <w:r w:rsidRPr="002A1249">
              <w:rPr>
                <w:rFonts w:ascii="Times New Roman" w:hAnsi="Times New Roman" w:cs="Times New Roman"/>
              </w:rPr>
              <w:t xml:space="preserve">К описанию внешнего вида нестационарного торгового объекта прилагается </w:t>
            </w:r>
            <w:r w:rsidR="00B517EC" w:rsidRPr="00B517EC">
              <w:rPr>
                <w:rFonts w:ascii="Times New Roman" w:hAnsi="Times New Roman" w:cs="Times New Roman"/>
              </w:rPr>
              <w:t>фотография предлагаемого к размещению нестационарного торгового объекта</w:t>
            </w:r>
            <w:r w:rsidRPr="00B517EC">
              <w:rPr>
                <w:rFonts w:ascii="Times New Roman" w:hAnsi="Times New Roman" w:cs="Times New Roman"/>
                <w:sz w:val="24"/>
                <w:szCs w:val="24"/>
              </w:rPr>
              <w:t>.</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8.</w:t>
            </w:r>
          </w:p>
        </w:tc>
        <w:tc>
          <w:tcPr>
            <w:tcW w:w="2668" w:type="dxa"/>
          </w:tcPr>
          <w:p w:rsidR="00C4193B" w:rsidRPr="00787B50" w:rsidRDefault="00C4193B" w:rsidP="00B4594B">
            <w:pPr>
              <w:pStyle w:val="a4"/>
              <w:rPr>
                <w:rFonts w:ascii="Times New Roman" w:hAnsi="Times New Roman" w:cs="Times New Roman"/>
                <w:sz w:val="24"/>
                <w:szCs w:val="24"/>
              </w:rPr>
            </w:pPr>
            <w:r w:rsidRPr="00787B50">
              <w:rPr>
                <w:rFonts w:ascii="Times New Roman" w:hAnsi="Times New Roman" w:cs="Times New Roman"/>
                <w:sz w:val="24"/>
                <w:szCs w:val="24"/>
              </w:rPr>
              <w:t>Порядок подачи заявок на участие в конкурсном отборе</w:t>
            </w:r>
          </w:p>
        </w:tc>
        <w:tc>
          <w:tcPr>
            <w:tcW w:w="6411" w:type="dxa"/>
          </w:tcPr>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C4193B" w:rsidRPr="00787B50" w:rsidRDefault="00C4193B" w:rsidP="008415B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C4193B" w:rsidRPr="00787B50" w:rsidRDefault="00C4193B" w:rsidP="00B4594B">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787B50">
              <w:rPr>
                <w:rFonts w:ascii="Times New Roman" w:hAnsi="Times New Roman" w:cs="Times New Roman"/>
                <w:lang w:val="en-US"/>
              </w:rPr>
              <w:t>I</w:t>
            </w:r>
            <w:r w:rsidRPr="00787B50">
              <w:rPr>
                <w:rFonts w:ascii="Times New Roman" w:hAnsi="Times New Roman" w:cs="Times New Roman"/>
              </w:rPr>
              <w:t xml:space="preserve"> «Общая часть» конкурсной документации.</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9.</w:t>
            </w: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411" w:type="dxa"/>
          </w:tcPr>
          <w:p w:rsidR="00C4193B" w:rsidRPr="00787B50" w:rsidRDefault="00C4193B" w:rsidP="00B4594B">
            <w:pPr>
              <w:keepLines/>
              <w:widowControl w:val="0"/>
              <w:suppressLineNumbers/>
              <w:suppressAutoHyphens/>
              <w:ind w:firstLine="590"/>
              <w:jc w:val="both"/>
              <w:rPr>
                <w:rFonts w:ascii="Times New Roman" w:hAnsi="Times New Roman" w:cs="Times New Roman"/>
                <w:bCs/>
                <w:sz w:val="24"/>
                <w:szCs w:val="24"/>
              </w:rPr>
            </w:pPr>
            <w:r w:rsidRPr="00787B50">
              <w:rPr>
                <w:rFonts w:ascii="Times New Roman" w:hAnsi="Times New Roman" w:cs="Times New Roman"/>
                <w:sz w:val="24"/>
                <w:szCs w:val="24"/>
              </w:rPr>
              <w:t xml:space="preserve">Заявки на участие в конкурсном отборе принимаются                   </w:t>
            </w:r>
            <w:r w:rsidR="00B517EC">
              <w:rPr>
                <w:rFonts w:ascii="Times New Roman" w:hAnsi="Times New Roman" w:cs="Times New Roman"/>
                <w:bCs/>
                <w:sz w:val="24"/>
                <w:szCs w:val="24"/>
              </w:rPr>
              <w:t>с 19</w:t>
            </w:r>
            <w:r w:rsidRPr="00FC20B4">
              <w:rPr>
                <w:rFonts w:ascii="Times New Roman" w:hAnsi="Times New Roman" w:cs="Times New Roman"/>
                <w:bCs/>
                <w:sz w:val="24"/>
                <w:szCs w:val="24"/>
              </w:rPr>
              <w:t xml:space="preserve"> </w:t>
            </w:r>
            <w:r w:rsidR="00FC20B4">
              <w:rPr>
                <w:rFonts w:ascii="Times New Roman" w:hAnsi="Times New Roman" w:cs="Times New Roman"/>
                <w:bCs/>
                <w:sz w:val="24"/>
                <w:szCs w:val="24"/>
              </w:rPr>
              <w:t>марта</w:t>
            </w:r>
            <w:r w:rsidR="00DB7C0D" w:rsidRPr="007D3DF7">
              <w:rPr>
                <w:rFonts w:ascii="Times New Roman" w:hAnsi="Times New Roman" w:cs="Times New Roman"/>
                <w:bCs/>
                <w:sz w:val="24"/>
                <w:szCs w:val="24"/>
              </w:rPr>
              <w:t xml:space="preserve"> 202</w:t>
            </w:r>
            <w:r w:rsidR="003D7005">
              <w:rPr>
                <w:rFonts w:ascii="Times New Roman" w:hAnsi="Times New Roman" w:cs="Times New Roman"/>
                <w:bCs/>
                <w:sz w:val="24"/>
                <w:szCs w:val="24"/>
              </w:rPr>
              <w:t>2</w:t>
            </w:r>
            <w:r w:rsidR="007D3DF7">
              <w:rPr>
                <w:rFonts w:ascii="Times New Roman" w:hAnsi="Times New Roman" w:cs="Times New Roman"/>
                <w:bCs/>
                <w:sz w:val="24"/>
                <w:szCs w:val="24"/>
              </w:rPr>
              <w:t xml:space="preserve"> г. до 12 час. 59 мин. </w:t>
            </w:r>
            <w:r w:rsidR="00B517EC">
              <w:rPr>
                <w:rFonts w:ascii="Times New Roman" w:hAnsi="Times New Roman" w:cs="Times New Roman"/>
                <w:bCs/>
                <w:sz w:val="24"/>
                <w:szCs w:val="24"/>
              </w:rPr>
              <w:t>19</w:t>
            </w:r>
            <w:r w:rsidR="00FC20B4">
              <w:rPr>
                <w:rFonts w:ascii="Times New Roman" w:hAnsi="Times New Roman" w:cs="Times New Roman"/>
                <w:bCs/>
                <w:sz w:val="24"/>
                <w:szCs w:val="24"/>
              </w:rPr>
              <w:t xml:space="preserve"> апреля</w:t>
            </w:r>
            <w:r w:rsidR="003D7005">
              <w:rPr>
                <w:rFonts w:ascii="Times New Roman" w:hAnsi="Times New Roman" w:cs="Times New Roman"/>
                <w:bCs/>
                <w:sz w:val="24"/>
                <w:szCs w:val="24"/>
              </w:rPr>
              <w:t xml:space="preserve"> 2022</w:t>
            </w:r>
            <w:r w:rsidRPr="007D3DF7">
              <w:rPr>
                <w:rFonts w:ascii="Times New Roman" w:hAnsi="Times New Roman" w:cs="Times New Roman"/>
                <w:bCs/>
                <w:sz w:val="24"/>
                <w:szCs w:val="24"/>
              </w:rPr>
              <w:t xml:space="preserve"> г.</w:t>
            </w:r>
          </w:p>
          <w:p w:rsidR="00C4193B" w:rsidRPr="00787B50" w:rsidRDefault="00C4193B" w:rsidP="00FC20B4">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Заявки на участие в конкурсном отборе подаются по</w:t>
            </w:r>
            <w:r w:rsidRPr="00787B50">
              <w:rPr>
                <w:rFonts w:ascii="Times New Roman" w:hAnsi="Times New Roman" w:cs="Times New Roman"/>
                <w:color w:val="000000"/>
                <w:sz w:val="24"/>
                <w:szCs w:val="24"/>
              </w:rPr>
              <w:t xml:space="preserve"> адресу: к</w:t>
            </w:r>
            <w:r w:rsidRPr="00787B50">
              <w:rPr>
                <w:rFonts w:ascii="Times New Roman" w:hAnsi="Times New Roman" w:cs="Times New Roman"/>
                <w:sz w:val="24"/>
                <w:szCs w:val="24"/>
              </w:rPr>
              <w:t xml:space="preserve">омитет </w:t>
            </w:r>
            <w:r w:rsidR="00EE71B3" w:rsidRPr="00EE71B3">
              <w:rPr>
                <w:rFonts w:ascii="Times New Roman" w:hAnsi="Times New Roman" w:cs="Times New Roman"/>
                <w:sz w:val="24"/>
                <w:szCs w:val="24"/>
              </w:rPr>
              <w:t>экономического развития</w:t>
            </w:r>
            <w:r w:rsidR="00EE71B3">
              <w:t xml:space="preserve"> </w:t>
            </w:r>
            <w:r w:rsidRPr="00787B50">
              <w:rPr>
                <w:rFonts w:ascii="Times New Roman" w:hAnsi="Times New Roman" w:cs="Times New Roman"/>
                <w:sz w:val="24"/>
                <w:szCs w:val="24"/>
              </w:rPr>
              <w:t>и торговли администрации города Ставрополя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xml:space="preserve">. Ставрополь,                         </w:t>
            </w:r>
            <w:r w:rsidR="007416A3">
              <w:rPr>
                <w:rFonts w:ascii="Times New Roman" w:hAnsi="Times New Roman" w:cs="Times New Roman"/>
                <w:sz w:val="24"/>
                <w:szCs w:val="24"/>
              </w:rPr>
              <w:t>ул</w:t>
            </w:r>
            <w:r w:rsidRPr="00787B50">
              <w:rPr>
                <w:rFonts w:ascii="Times New Roman" w:hAnsi="Times New Roman" w:cs="Times New Roman"/>
                <w:sz w:val="24"/>
                <w:szCs w:val="24"/>
              </w:rPr>
              <w:t xml:space="preserve">. </w:t>
            </w:r>
            <w:proofErr w:type="spellStart"/>
            <w:r w:rsidRPr="00787B50">
              <w:rPr>
                <w:rFonts w:ascii="Times New Roman" w:hAnsi="Times New Roman" w:cs="Times New Roman"/>
                <w:sz w:val="24"/>
                <w:szCs w:val="24"/>
              </w:rPr>
              <w:t>К</w:t>
            </w:r>
            <w:r w:rsidR="00FC20B4">
              <w:rPr>
                <w:rFonts w:ascii="Times New Roman" w:hAnsi="Times New Roman" w:cs="Times New Roman"/>
                <w:sz w:val="24"/>
                <w:szCs w:val="24"/>
              </w:rPr>
              <w:t>оста</w:t>
            </w:r>
            <w:proofErr w:type="spellEnd"/>
            <w:r w:rsidRPr="00787B50">
              <w:rPr>
                <w:rFonts w:ascii="Times New Roman" w:hAnsi="Times New Roman" w:cs="Times New Roman"/>
                <w:sz w:val="24"/>
                <w:szCs w:val="24"/>
              </w:rPr>
              <w:t xml:space="preserve"> </w:t>
            </w:r>
            <w:r w:rsidR="003D7005">
              <w:rPr>
                <w:rFonts w:ascii="Times New Roman" w:hAnsi="Times New Roman" w:cs="Times New Roman"/>
                <w:sz w:val="24"/>
                <w:szCs w:val="24"/>
              </w:rPr>
              <w:t>Хетагурова, 8</w:t>
            </w:r>
            <w:r w:rsidR="00FC20B4">
              <w:rPr>
                <w:rFonts w:ascii="Times New Roman" w:hAnsi="Times New Roman" w:cs="Times New Roman"/>
                <w:sz w:val="24"/>
                <w:szCs w:val="24"/>
              </w:rPr>
              <w:t>,</w:t>
            </w:r>
            <w:r w:rsidRPr="00787B50">
              <w:rPr>
                <w:rFonts w:ascii="Times New Roman" w:hAnsi="Times New Roman" w:cs="Times New Roman"/>
                <w:color w:val="000000"/>
                <w:sz w:val="24"/>
                <w:szCs w:val="24"/>
              </w:rPr>
              <w:t xml:space="preserve"> </w:t>
            </w:r>
            <w:proofErr w:type="spellStart"/>
            <w:r w:rsidRPr="00787B50">
              <w:rPr>
                <w:rFonts w:ascii="Times New Roman" w:hAnsi="Times New Roman" w:cs="Times New Roman"/>
                <w:color w:val="000000"/>
                <w:sz w:val="24"/>
                <w:szCs w:val="24"/>
              </w:rPr>
              <w:t>каб</w:t>
            </w:r>
            <w:proofErr w:type="spellEnd"/>
            <w:r w:rsidRPr="00787B50">
              <w:rPr>
                <w:rFonts w:ascii="Times New Roman" w:hAnsi="Times New Roman" w:cs="Times New Roman"/>
                <w:color w:val="000000"/>
                <w:sz w:val="24"/>
                <w:szCs w:val="24"/>
              </w:rPr>
              <w:t xml:space="preserve">. </w:t>
            </w:r>
            <w:r w:rsidR="003D7005">
              <w:rPr>
                <w:rFonts w:ascii="Times New Roman" w:hAnsi="Times New Roman" w:cs="Times New Roman"/>
                <w:color w:val="000000"/>
                <w:sz w:val="24"/>
                <w:szCs w:val="24"/>
              </w:rPr>
              <w:t>211</w:t>
            </w:r>
            <w:r w:rsidRPr="00787B50">
              <w:rPr>
                <w:rFonts w:ascii="Times New Roman" w:hAnsi="Times New Roman" w:cs="Times New Roman"/>
                <w:sz w:val="24"/>
                <w:szCs w:val="24"/>
              </w:rPr>
              <w:t xml:space="preserve">). </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10.</w:t>
            </w: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Порядок проведения конкурсного отбора</w:t>
            </w:r>
          </w:p>
        </w:tc>
        <w:tc>
          <w:tcPr>
            <w:tcW w:w="6411" w:type="dxa"/>
          </w:tcPr>
          <w:p w:rsidR="00C4193B" w:rsidRPr="00787B50" w:rsidRDefault="00C4193B" w:rsidP="00B4594B">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проводится в соответствии с пунктами 5.1-5.17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11.</w:t>
            </w: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и время проведения конкурсного отбора</w:t>
            </w:r>
          </w:p>
        </w:tc>
        <w:tc>
          <w:tcPr>
            <w:tcW w:w="6411" w:type="dxa"/>
          </w:tcPr>
          <w:p w:rsidR="00C4193B" w:rsidRPr="00787B50" w:rsidRDefault="00C4193B" w:rsidP="007416A3">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будет проводиться по адресу:                            </w:t>
            </w:r>
            <w:r w:rsidR="003D7005">
              <w:rPr>
                <w:rFonts w:ascii="Times New Roman" w:hAnsi="Times New Roman" w:cs="Times New Roman"/>
                <w:sz w:val="24"/>
                <w:szCs w:val="24"/>
              </w:rPr>
              <w:t xml:space="preserve"> </w:t>
            </w:r>
            <w:proofErr w:type="gramStart"/>
            <w:r w:rsidR="003D7005">
              <w:rPr>
                <w:rFonts w:ascii="Times New Roman" w:hAnsi="Times New Roman" w:cs="Times New Roman"/>
                <w:sz w:val="24"/>
                <w:szCs w:val="24"/>
              </w:rPr>
              <w:t>г</w:t>
            </w:r>
            <w:proofErr w:type="gramEnd"/>
            <w:r w:rsidR="003D7005">
              <w:rPr>
                <w:rFonts w:ascii="Times New Roman" w:hAnsi="Times New Roman" w:cs="Times New Roman"/>
                <w:sz w:val="24"/>
                <w:szCs w:val="24"/>
              </w:rPr>
              <w:t xml:space="preserve">. Ставрополь, </w:t>
            </w:r>
            <w:r w:rsidR="007416A3">
              <w:rPr>
                <w:rFonts w:ascii="Times New Roman" w:hAnsi="Times New Roman" w:cs="Times New Roman"/>
                <w:sz w:val="24"/>
                <w:szCs w:val="24"/>
              </w:rPr>
              <w:t>ул</w:t>
            </w:r>
            <w:r w:rsidR="003D7005">
              <w:rPr>
                <w:rFonts w:ascii="Times New Roman" w:hAnsi="Times New Roman" w:cs="Times New Roman"/>
                <w:sz w:val="24"/>
                <w:szCs w:val="24"/>
              </w:rPr>
              <w:t>. К. Хетагурова, 8</w:t>
            </w:r>
            <w:r w:rsidRPr="00787B50">
              <w:rPr>
                <w:rFonts w:ascii="Times New Roman" w:hAnsi="Times New Roman" w:cs="Times New Roman"/>
                <w:sz w:val="24"/>
                <w:szCs w:val="24"/>
              </w:rPr>
              <w:t xml:space="preserve">, </w:t>
            </w:r>
            <w:r w:rsidR="00FC20B4" w:rsidRPr="00FC20B4">
              <w:rPr>
                <w:rFonts w:ascii="Times New Roman" w:hAnsi="Times New Roman" w:cs="Times New Roman"/>
                <w:sz w:val="24"/>
                <w:szCs w:val="24"/>
              </w:rPr>
              <w:t>в 15</w:t>
            </w:r>
            <w:r w:rsidR="00430899" w:rsidRPr="00FC20B4">
              <w:rPr>
                <w:rFonts w:ascii="Times New Roman" w:hAnsi="Times New Roman" w:cs="Times New Roman"/>
                <w:sz w:val="24"/>
                <w:szCs w:val="24"/>
              </w:rPr>
              <w:t xml:space="preserve"> час. 3</w:t>
            </w:r>
            <w:r w:rsidRPr="00FC20B4">
              <w:rPr>
                <w:rFonts w:ascii="Times New Roman" w:hAnsi="Times New Roman" w:cs="Times New Roman"/>
                <w:sz w:val="24"/>
                <w:szCs w:val="24"/>
              </w:rPr>
              <w:t xml:space="preserve">0 мин. </w:t>
            </w:r>
            <w:r w:rsidRPr="003D7005">
              <w:rPr>
                <w:rFonts w:ascii="Times New Roman" w:hAnsi="Times New Roman" w:cs="Times New Roman"/>
                <w:sz w:val="24"/>
                <w:szCs w:val="24"/>
                <w:highlight w:val="yellow"/>
              </w:rPr>
              <w:t xml:space="preserve">          </w:t>
            </w:r>
            <w:r w:rsidR="007D3DF7" w:rsidRPr="003D7005">
              <w:rPr>
                <w:rFonts w:ascii="Times New Roman" w:hAnsi="Times New Roman" w:cs="Times New Roman"/>
                <w:sz w:val="24"/>
                <w:szCs w:val="24"/>
                <w:highlight w:val="yellow"/>
              </w:rPr>
              <w:t xml:space="preserve">   </w:t>
            </w:r>
            <w:r w:rsidR="003D7005">
              <w:rPr>
                <w:rFonts w:ascii="Times New Roman" w:hAnsi="Times New Roman" w:cs="Times New Roman"/>
                <w:sz w:val="24"/>
                <w:szCs w:val="24"/>
                <w:highlight w:val="yellow"/>
              </w:rPr>
              <w:t xml:space="preserve">                   </w:t>
            </w:r>
            <w:r w:rsidR="00B517EC">
              <w:rPr>
                <w:rFonts w:ascii="Times New Roman" w:hAnsi="Times New Roman" w:cs="Times New Roman"/>
                <w:sz w:val="24"/>
                <w:szCs w:val="24"/>
              </w:rPr>
              <w:t>19</w:t>
            </w:r>
            <w:r w:rsidR="00FC20B4">
              <w:rPr>
                <w:rFonts w:ascii="Times New Roman" w:hAnsi="Times New Roman" w:cs="Times New Roman"/>
                <w:sz w:val="24"/>
                <w:szCs w:val="24"/>
              </w:rPr>
              <w:t xml:space="preserve"> апреля</w:t>
            </w:r>
            <w:r w:rsidR="003D7005" w:rsidRPr="00FC20B4">
              <w:rPr>
                <w:rFonts w:ascii="Times New Roman" w:hAnsi="Times New Roman" w:cs="Times New Roman"/>
                <w:sz w:val="24"/>
                <w:szCs w:val="24"/>
              </w:rPr>
              <w:t xml:space="preserve"> 2022</w:t>
            </w:r>
            <w:r w:rsidRPr="00FC20B4">
              <w:rPr>
                <w:rFonts w:ascii="Times New Roman" w:hAnsi="Times New Roman" w:cs="Times New Roman"/>
                <w:sz w:val="24"/>
                <w:szCs w:val="24"/>
              </w:rPr>
              <w:t xml:space="preserve"> г.</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12.</w:t>
            </w:r>
          </w:p>
        </w:tc>
        <w:tc>
          <w:tcPr>
            <w:tcW w:w="2668" w:type="dxa"/>
          </w:tcPr>
          <w:p w:rsidR="00C4193B" w:rsidRPr="00787B50" w:rsidRDefault="00C4193B" w:rsidP="00B4594B">
            <w:pPr>
              <w:pStyle w:val="30"/>
              <w:keepNext/>
              <w:keepLines/>
              <w:widowControl w:val="0"/>
              <w:suppressLineNumbers/>
              <w:spacing w:after="0"/>
            </w:pPr>
            <w:r w:rsidRPr="00787B50">
              <w:t xml:space="preserve">Критерий оценки заявок на участие в </w:t>
            </w:r>
            <w:r w:rsidRPr="00787B50">
              <w:lastRenderedPageBreak/>
              <w:t>конкурсном отборе</w:t>
            </w:r>
          </w:p>
        </w:tc>
        <w:tc>
          <w:tcPr>
            <w:tcW w:w="6411" w:type="dxa"/>
          </w:tcPr>
          <w:p w:rsidR="00C4193B" w:rsidRPr="00787B50" w:rsidRDefault="00C4193B" w:rsidP="0011136A">
            <w:pPr>
              <w:ind w:firstLine="590"/>
              <w:jc w:val="both"/>
              <w:rPr>
                <w:rFonts w:ascii="Times New Roman" w:hAnsi="Times New Roman" w:cs="Times New Roman"/>
                <w:sz w:val="24"/>
                <w:szCs w:val="24"/>
              </w:rPr>
            </w:pPr>
            <w:r w:rsidRPr="00787B50">
              <w:rPr>
                <w:rFonts w:ascii="Times New Roman" w:hAnsi="Times New Roman" w:cs="Times New Roman"/>
                <w:sz w:val="24"/>
                <w:szCs w:val="24"/>
              </w:rPr>
              <w:lastRenderedPageBreak/>
              <w:t xml:space="preserve">Размер платы за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w:t>
            </w:r>
            <w:r w:rsidR="0011136A">
              <w:rPr>
                <w:rFonts w:ascii="Times New Roman" w:hAnsi="Times New Roman" w:cs="Times New Roman"/>
                <w:bCs/>
                <w:sz w:val="24"/>
                <w:szCs w:val="24"/>
              </w:rPr>
              <w:lastRenderedPageBreak/>
              <w:t>автолавок</w:t>
            </w:r>
            <w:r w:rsidR="00C95E51">
              <w:rPr>
                <w:rFonts w:ascii="Times New Roman" w:hAnsi="Times New Roman" w:cs="Times New Roman"/>
                <w:bCs/>
                <w:sz w:val="24"/>
                <w:szCs w:val="24"/>
              </w:rPr>
              <w:t xml:space="preserve"> по </w:t>
            </w:r>
            <w:r w:rsidR="005605A6" w:rsidRPr="005605A6">
              <w:rPr>
                <w:rFonts w:ascii="Times New Roman" w:hAnsi="Times New Roman" w:cs="Times New Roman"/>
                <w:sz w:val="24"/>
                <w:szCs w:val="24"/>
              </w:rPr>
              <w:t>продаже</w:t>
            </w:r>
            <w:r w:rsidR="00C95E51">
              <w:rPr>
                <w:rFonts w:ascii="Times New Roman" w:hAnsi="Times New Roman" w:cs="Times New Roman"/>
                <w:bCs/>
                <w:sz w:val="24"/>
                <w:szCs w:val="24"/>
              </w:rPr>
              <w:t xml:space="preserve"> продукции</w:t>
            </w:r>
            <w:r w:rsidRPr="00787B50">
              <w:rPr>
                <w:rFonts w:ascii="Times New Roman" w:hAnsi="Times New Roman" w:cs="Times New Roman"/>
                <w:bCs/>
                <w:sz w:val="24"/>
                <w:szCs w:val="24"/>
              </w:rPr>
              <w:t xml:space="preserve"> общественного питания </w:t>
            </w:r>
            <w:r w:rsidRPr="00787B50">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83243E" w:rsidRPr="0083243E" w:rsidRDefault="0083243E" w:rsidP="0083243E">
      <w:pPr>
        <w:spacing w:after="0" w:line="240" w:lineRule="auto"/>
        <w:ind w:firstLine="708"/>
        <w:jc w:val="both"/>
        <w:rPr>
          <w:rFonts w:ascii="Times New Roman" w:hAnsi="Times New Roman" w:cs="Times New Roman"/>
          <w:sz w:val="24"/>
          <w:szCs w:val="28"/>
        </w:rPr>
      </w:pPr>
    </w:p>
    <w:sectPr w:rsidR="0083243E" w:rsidRPr="0083243E"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43E"/>
    <w:rsid w:val="00007833"/>
    <w:rsid w:val="00011A78"/>
    <w:rsid w:val="00016399"/>
    <w:rsid w:val="000177DD"/>
    <w:rsid w:val="00022054"/>
    <w:rsid w:val="00023435"/>
    <w:rsid w:val="00023AAE"/>
    <w:rsid w:val="000251CA"/>
    <w:rsid w:val="00027A98"/>
    <w:rsid w:val="00033D72"/>
    <w:rsid w:val="00034996"/>
    <w:rsid w:val="00036AEE"/>
    <w:rsid w:val="00037482"/>
    <w:rsid w:val="00037E10"/>
    <w:rsid w:val="000401A4"/>
    <w:rsid w:val="00041AD7"/>
    <w:rsid w:val="000526A6"/>
    <w:rsid w:val="00053615"/>
    <w:rsid w:val="00053848"/>
    <w:rsid w:val="000576CF"/>
    <w:rsid w:val="00061D6B"/>
    <w:rsid w:val="0006314F"/>
    <w:rsid w:val="00063339"/>
    <w:rsid w:val="0006571B"/>
    <w:rsid w:val="00065B9F"/>
    <w:rsid w:val="00065F81"/>
    <w:rsid w:val="000662B0"/>
    <w:rsid w:val="00070525"/>
    <w:rsid w:val="00071302"/>
    <w:rsid w:val="00075931"/>
    <w:rsid w:val="00084261"/>
    <w:rsid w:val="000862A7"/>
    <w:rsid w:val="000863D0"/>
    <w:rsid w:val="00090785"/>
    <w:rsid w:val="0009760F"/>
    <w:rsid w:val="000A180B"/>
    <w:rsid w:val="000A2349"/>
    <w:rsid w:val="000B3CEE"/>
    <w:rsid w:val="000B3F97"/>
    <w:rsid w:val="000C0C3E"/>
    <w:rsid w:val="000C3632"/>
    <w:rsid w:val="000D341C"/>
    <w:rsid w:val="000E159E"/>
    <w:rsid w:val="000E19BB"/>
    <w:rsid w:val="000E3820"/>
    <w:rsid w:val="000E453A"/>
    <w:rsid w:val="000F5E07"/>
    <w:rsid w:val="00100A5F"/>
    <w:rsid w:val="001012B9"/>
    <w:rsid w:val="00101958"/>
    <w:rsid w:val="00106846"/>
    <w:rsid w:val="00106B9B"/>
    <w:rsid w:val="0011136A"/>
    <w:rsid w:val="00125870"/>
    <w:rsid w:val="001304FB"/>
    <w:rsid w:val="001412DC"/>
    <w:rsid w:val="00141701"/>
    <w:rsid w:val="00142F6A"/>
    <w:rsid w:val="001479DF"/>
    <w:rsid w:val="001505FE"/>
    <w:rsid w:val="00151E7E"/>
    <w:rsid w:val="001536D5"/>
    <w:rsid w:val="001556A6"/>
    <w:rsid w:val="00156708"/>
    <w:rsid w:val="00161817"/>
    <w:rsid w:val="0016649D"/>
    <w:rsid w:val="00173CE8"/>
    <w:rsid w:val="001740CE"/>
    <w:rsid w:val="001751FB"/>
    <w:rsid w:val="00175DD8"/>
    <w:rsid w:val="001811A8"/>
    <w:rsid w:val="00181F13"/>
    <w:rsid w:val="001828D8"/>
    <w:rsid w:val="00184D53"/>
    <w:rsid w:val="00187C18"/>
    <w:rsid w:val="00187DDA"/>
    <w:rsid w:val="00191256"/>
    <w:rsid w:val="001B0271"/>
    <w:rsid w:val="001B0334"/>
    <w:rsid w:val="001B147C"/>
    <w:rsid w:val="001B6387"/>
    <w:rsid w:val="001C524B"/>
    <w:rsid w:val="001D1A46"/>
    <w:rsid w:val="001E1D4B"/>
    <w:rsid w:val="001E2D84"/>
    <w:rsid w:val="001E57D2"/>
    <w:rsid w:val="001F59AD"/>
    <w:rsid w:val="001F6480"/>
    <w:rsid w:val="001F774D"/>
    <w:rsid w:val="002025CC"/>
    <w:rsid w:val="00205D6A"/>
    <w:rsid w:val="00206715"/>
    <w:rsid w:val="002074EF"/>
    <w:rsid w:val="00214312"/>
    <w:rsid w:val="0021743D"/>
    <w:rsid w:val="002254E0"/>
    <w:rsid w:val="00226B77"/>
    <w:rsid w:val="00231A6F"/>
    <w:rsid w:val="00235435"/>
    <w:rsid w:val="0024460D"/>
    <w:rsid w:val="002462F1"/>
    <w:rsid w:val="00256471"/>
    <w:rsid w:val="00261AFB"/>
    <w:rsid w:val="00261E8A"/>
    <w:rsid w:val="00265DF5"/>
    <w:rsid w:val="002664D5"/>
    <w:rsid w:val="00271C55"/>
    <w:rsid w:val="00273712"/>
    <w:rsid w:val="002769EF"/>
    <w:rsid w:val="00292811"/>
    <w:rsid w:val="00295C32"/>
    <w:rsid w:val="00296101"/>
    <w:rsid w:val="002A0E23"/>
    <w:rsid w:val="002A1C2C"/>
    <w:rsid w:val="002A5E28"/>
    <w:rsid w:val="002A7513"/>
    <w:rsid w:val="002B6095"/>
    <w:rsid w:val="002B6116"/>
    <w:rsid w:val="002B752E"/>
    <w:rsid w:val="002C5418"/>
    <w:rsid w:val="002C7255"/>
    <w:rsid w:val="002D0ADE"/>
    <w:rsid w:val="002D367C"/>
    <w:rsid w:val="002D64A6"/>
    <w:rsid w:val="002E1558"/>
    <w:rsid w:val="002E1E12"/>
    <w:rsid w:val="002E233B"/>
    <w:rsid w:val="002E281E"/>
    <w:rsid w:val="002E5C35"/>
    <w:rsid w:val="002E7BA9"/>
    <w:rsid w:val="002F2A04"/>
    <w:rsid w:val="003058E0"/>
    <w:rsid w:val="00313196"/>
    <w:rsid w:val="00313ED5"/>
    <w:rsid w:val="00315BD2"/>
    <w:rsid w:val="00321C3C"/>
    <w:rsid w:val="00327FAF"/>
    <w:rsid w:val="00330AC0"/>
    <w:rsid w:val="00331455"/>
    <w:rsid w:val="00347C55"/>
    <w:rsid w:val="00351FB2"/>
    <w:rsid w:val="00354E76"/>
    <w:rsid w:val="00360210"/>
    <w:rsid w:val="00363615"/>
    <w:rsid w:val="00365AB0"/>
    <w:rsid w:val="00382286"/>
    <w:rsid w:val="00382944"/>
    <w:rsid w:val="0038382C"/>
    <w:rsid w:val="0038631A"/>
    <w:rsid w:val="0039109A"/>
    <w:rsid w:val="00395734"/>
    <w:rsid w:val="003A2A90"/>
    <w:rsid w:val="003A2EA1"/>
    <w:rsid w:val="003B1BF9"/>
    <w:rsid w:val="003B4734"/>
    <w:rsid w:val="003B5E83"/>
    <w:rsid w:val="003C03B2"/>
    <w:rsid w:val="003C6B4D"/>
    <w:rsid w:val="003D02AF"/>
    <w:rsid w:val="003D045E"/>
    <w:rsid w:val="003D19EB"/>
    <w:rsid w:val="003D7005"/>
    <w:rsid w:val="003E04F9"/>
    <w:rsid w:val="003E062E"/>
    <w:rsid w:val="003F34B7"/>
    <w:rsid w:val="003F6356"/>
    <w:rsid w:val="003F756B"/>
    <w:rsid w:val="00402503"/>
    <w:rsid w:val="00403523"/>
    <w:rsid w:val="004037C8"/>
    <w:rsid w:val="0041650A"/>
    <w:rsid w:val="00420C31"/>
    <w:rsid w:val="00423127"/>
    <w:rsid w:val="00426780"/>
    <w:rsid w:val="00430899"/>
    <w:rsid w:val="00431971"/>
    <w:rsid w:val="00432D14"/>
    <w:rsid w:val="00435A9B"/>
    <w:rsid w:val="004367D2"/>
    <w:rsid w:val="00446DC7"/>
    <w:rsid w:val="00447F2D"/>
    <w:rsid w:val="00450164"/>
    <w:rsid w:val="004570A2"/>
    <w:rsid w:val="00461702"/>
    <w:rsid w:val="00464AF6"/>
    <w:rsid w:val="0046613F"/>
    <w:rsid w:val="004679AD"/>
    <w:rsid w:val="00467C62"/>
    <w:rsid w:val="00476B7F"/>
    <w:rsid w:val="004836B8"/>
    <w:rsid w:val="004853C8"/>
    <w:rsid w:val="00491FDD"/>
    <w:rsid w:val="00494457"/>
    <w:rsid w:val="0049660C"/>
    <w:rsid w:val="004970E0"/>
    <w:rsid w:val="00497336"/>
    <w:rsid w:val="004A26C7"/>
    <w:rsid w:val="004A2DD6"/>
    <w:rsid w:val="004A50B5"/>
    <w:rsid w:val="004B1092"/>
    <w:rsid w:val="004B272A"/>
    <w:rsid w:val="004B347E"/>
    <w:rsid w:val="004B4853"/>
    <w:rsid w:val="004B5004"/>
    <w:rsid w:val="004B5AEB"/>
    <w:rsid w:val="004C1C64"/>
    <w:rsid w:val="004C2F68"/>
    <w:rsid w:val="004D1F1F"/>
    <w:rsid w:val="004D2593"/>
    <w:rsid w:val="004D4D9A"/>
    <w:rsid w:val="004D7984"/>
    <w:rsid w:val="004E3591"/>
    <w:rsid w:val="004E5BBD"/>
    <w:rsid w:val="004F7554"/>
    <w:rsid w:val="005065B0"/>
    <w:rsid w:val="00511632"/>
    <w:rsid w:val="00520D3E"/>
    <w:rsid w:val="0052114E"/>
    <w:rsid w:val="00525049"/>
    <w:rsid w:val="00527D19"/>
    <w:rsid w:val="00534D28"/>
    <w:rsid w:val="0054074B"/>
    <w:rsid w:val="00540E89"/>
    <w:rsid w:val="00544014"/>
    <w:rsid w:val="005471A7"/>
    <w:rsid w:val="005479A5"/>
    <w:rsid w:val="0055409B"/>
    <w:rsid w:val="005605A6"/>
    <w:rsid w:val="00571484"/>
    <w:rsid w:val="00571AF1"/>
    <w:rsid w:val="00575471"/>
    <w:rsid w:val="00575485"/>
    <w:rsid w:val="00576B0D"/>
    <w:rsid w:val="00576B9E"/>
    <w:rsid w:val="0058764E"/>
    <w:rsid w:val="0058792B"/>
    <w:rsid w:val="0059005F"/>
    <w:rsid w:val="00594A18"/>
    <w:rsid w:val="005A16FF"/>
    <w:rsid w:val="005B02F6"/>
    <w:rsid w:val="005B5728"/>
    <w:rsid w:val="005C6387"/>
    <w:rsid w:val="005C6843"/>
    <w:rsid w:val="005D6E4A"/>
    <w:rsid w:val="005E085B"/>
    <w:rsid w:val="005F0F5F"/>
    <w:rsid w:val="005F43D7"/>
    <w:rsid w:val="005F7D41"/>
    <w:rsid w:val="005F7EC3"/>
    <w:rsid w:val="00601AC4"/>
    <w:rsid w:val="00602778"/>
    <w:rsid w:val="0061094F"/>
    <w:rsid w:val="00612FDF"/>
    <w:rsid w:val="006142E8"/>
    <w:rsid w:val="006168C0"/>
    <w:rsid w:val="006205B5"/>
    <w:rsid w:val="00622C48"/>
    <w:rsid w:val="0062546A"/>
    <w:rsid w:val="00627710"/>
    <w:rsid w:val="00631332"/>
    <w:rsid w:val="0063177F"/>
    <w:rsid w:val="00635BC5"/>
    <w:rsid w:val="006366DA"/>
    <w:rsid w:val="00646CAA"/>
    <w:rsid w:val="00647086"/>
    <w:rsid w:val="006474D8"/>
    <w:rsid w:val="00650180"/>
    <w:rsid w:val="006546B3"/>
    <w:rsid w:val="00656842"/>
    <w:rsid w:val="00662C8A"/>
    <w:rsid w:val="00670508"/>
    <w:rsid w:val="00670C8D"/>
    <w:rsid w:val="00675877"/>
    <w:rsid w:val="0068365F"/>
    <w:rsid w:val="00683C08"/>
    <w:rsid w:val="00685182"/>
    <w:rsid w:val="00686C44"/>
    <w:rsid w:val="00697F3A"/>
    <w:rsid w:val="006B3A23"/>
    <w:rsid w:val="006B6CDD"/>
    <w:rsid w:val="006C0CD4"/>
    <w:rsid w:val="006C124B"/>
    <w:rsid w:val="006E18AA"/>
    <w:rsid w:val="006E1B2E"/>
    <w:rsid w:val="006E3D4A"/>
    <w:rsid w:val="006E5099"/>
    <w:rsid w:val="006F21FD"/>
    <w:rsid w:val="006F4AA3"/>
    <w:rsid w:val="00702F88"/>
    <w:rsid w:val="00703C6C"/>
    <w:rsid w:val="007051F5"/>
    <w:rsid w:val="0070599B"/>
    <w:rsid w:val="007071DD"/>
    <w:rsid w:val="00714AF3"/>
    <w:rsid w:val="00715430"/>
    <w:rsid w:val="00721347"/>
    <w:rsid w:val="007239D4"/>
    <w:rsid w:val="00724B29"/>
    <w:rsid w:val="007278F1"/>
    <w:rsid w:val="00730F8D"/>
    <w:rsid w:val="00731F2A"/>
    <w:rsid w:val="007365E7"/>
    <w:rsid w:val="007416A3"/>
    <w:rsid w:val="00746024"/>
    <w:rsid w:val="00760276"/>
    <w:rsid w:val="007636C5"/>
    <w:rsid w:val="00764EBB"/>
    <w:rsid w:val="007678DB"/>
    <w:rsid w:val="007730AA"/>
    <w:rsid w:val="00774B17"/>
    <w:rsid w:val="007860D8"/>
    <w:rsid w:val="007870E9"/>
    <w:rsid w:val="00787B50"/>
    <w:rsid w:val="00795CE9"/>
    <w:rsid w:val="00796651"/>
    <w:rsid w:val="007A0D58"/>
    <w:rsid w:val="007A3028"/>
    <w:rsid w:val="007A3D40"/>
    <w:rsid w:val="007A463E"/>
    <w:rsid w:val="007A4F5E"/>
    <w:rsid w:val="007A62E1"/>
    <w:rsid w:val="007B6411"/>
    <w:rsid w:val="007C02EE"/>
    <w:rsid w:val="007C092A"/>
    <w:rsid w:val="007C3BC7"/>
    <w:rsid w:val="007C40CA"/>
    <w:rsid w:val="007C659A"/>
    <w:rsid w:val="007D14BA"/>
    <w:rsid w:val="007D37B3"/>
    <w:rsid w:val="007D3DF7"/>
    <w:rsid w:val="007D6CA7"/>
    <w:rsid w:val="007F279A"/>
    <w:rsid w:val="007F439F"/>
    <w:rsid w:val="007F5323"/>
    <w:rsid w:val="007F612B"/>
    <w:rsid w:val="00800FD0"/>
    <w:rsid w:val="0080207F"/>
    <w:rsid w:val="008045A9"/>
    <w:rsid w:val="00806BE0"/>
    <w:rsid w:val="00825403"/>
    <w:rsid w:val="0083243E"/>
    <w:rsid w:val="00832F2D"/>
    <w:rsid w:val="00837FC9"/>
    <w:rsid w:val="008415B9"/>
    <w:rsid w:val="00843F2A"/>
    <w:rsid w:val="008452C2"/>
    <w:rsid w:val="008500F9"/>
    <w:rsid w:val="00854413"/>
    <w:rsid w:val="0085581B"/>
    <w:rsid w:val="00857ABD"/>
    <w:rsid w:val="008620CE"/>
    <w:rsid w:val="00872E72"/>
    <w:rsid w:val="00877341"/>
    <w:rsid w:val="0088107B"/>
    <w:rsid w:val="008816D2"/>
    <w:rsid w:val="00882422"/>
    <w:rsid w:val="0088319A"/>
    <w:rsid w:val="008924CB"/>
    <w:rsid w:val="008934C0"/>
    <w:rsid w:val="008936C1"/>
    <w:rsid w:val="00896A9F"/>
    <w:rsid w:val="008A5AA6"/>
    <w:rsid w:val="008B37B9"/>
    <w:rsid w:val="008B4973"/>
    <w:rsid w:val="008C6C14"/>
    <w:rsid w:val="008D273D"/>
    <w:rsid w:val="008D33F9"/>
    <w:rsid w:val="008D5E68"/>
    <w:rsid w:val="008E0491"/>
    <w:rsid w:val="008E7738"/>
    <w:rsid w:val="008F10F5"/>
    <w:rsid w:val="008F12B0"/>
    <w:rsid w:val="008F3D6B"/>
    <w:rsid w:val="008F7076"/>
    <w:rsid w:val="00900441"/>
    <w:rsid w:val="00905A01"/>
    <w:rsid w:val="00907689"/>
    <w:rsid w:val="009127B2"/>
    <w:rsid w:val="009158AA"/>
    <w:rsid w:val="00924B21"/>
    <w:rsid w:val="00925DA8"/>
    <w:rsid w:val="00926BD4"/>
    <w:rsid w:val="00931D5D"/>
    <w:rsid w:val="00932CF4"/>
    <w:rsid w:val="00943A06"/>
    <w:rsid w:val="009453A7"/>
    <w:rsid w:val="00952714"/>
    <w:rsid w:val="009537DE"/>
    <w:rsid w:val="00955C10"/>
    <w:rsid w:val="0095768F"/>
    <w:rsid w:val="00957FE5"/>
    <w:rsid w:val="00960491"/>
    <w:rsid w:val="009614B1"/>
    <w:rsid w:val="009623B4"/>
    <w:rsid w:val="009660D2"/>
    <w:rsid w:val="0096627E"/>
    <w:rsid w:val="00966A0A"/>
    <w:rsid w:val="00966C70"/>
    <w:rsid w:val="00971EE1"/>
    <w:rsid w:val="009731C5"/>
    <w:rsid w:val="0097529E"/>
    <w:rsid w:val="009765F8"/>
    <w:rsid w:val="00986ACE"/>
    <w:rsid w:val="00987620"/>
    <w:rsid w:val="009A5196"/>
    <w:rsid w:val="009A762D"/>
    <w:rsid w:val="009B1E79"/>
    <w:rsid w:val="009B5168"/>
    <w:rsid w:val="009B70D1"/>
    <w:rsid w:val="009B76EB"/>
    <w:rsid w:val="009C273E"/>
    <w:rsid w:val="009C2A9D"/>
    <w:rsid w:val="009C625F"/>
    <w:rsid w:val="009D00AE"/>
    <w:rsid w:val="009D2BC9"/>
    <w:rsid w:val="009D3AAC"/>
    <w:rsid w:val="009D591E"/>
    <w:rsid w:val="009E4296"/>
    <w:rsid w:val="009F68C7"/>
    <w:rsid w:val="009F7E71"/>
    <w:rsid w:val="00A02668"/>
    <w:rsid w:val="00A063C0"/>
    <w:rsid w:val="00A12B9F"/>
    <w:rsid w:val="00A14C90"/>
    <w:rsid w:val="00A16A3F"/>
    <w:rsid w:val="00A228B2"/>
    <w:rsid w:val="00A234D7"/>
    <w:rsid w:val="00A277AD"/>
    <w:rsid w:val="00A438CD"/>
    <w:rsid w:val="00A443C1"/>
    <w:rsid w:val="00A5356F"/>
    <w:rsid w:val="00A5662D"/>
    <w:rsid w:val="00A57088"/>
    <w:rsid w:val="00A67855"/>
    <w:rsid w:val="00A73E14"/>
    <w:rsid w:val="00A746FF"/>
    <w:rsid w:val="00A75A60"/>
    <w:rsid w:val="00A82E7D"/>
    <w:rsid w:val="00AA1D22"/>
    <w:rsid w:val="00AA7F11"/>
    <w:rsid w:val="00AB692A"/>
    <w:rsid w:val="00AC1EB8"/>
    <w:rsid w:val="00AD197D"/>
    <w:rsid w:val="00AD338E"/>
    <w:rsid w:val="00AD41E8"/>
    <w:rsid w:val="00AD5215"/>
    <w:rsid w:val="00AD7B9D"/>
    <w:rsid w:val="00AE0697"/>
    <w:rsid w:val="00AE07FB"/>
    <w:rsid w:val="00AE1A62"/>
    <w:rsid w:val="00AE28F8"/>
    <w:rsid w:val="00AE31D1"/>
    <w:rsid w:val="00AF29EA"/>
    <w:rsid w:val="00B022A7"/>
    <w:rsid w:val="00B05AA9"/>
    <w:rsid w:val="00B11BBC"/>
    <w:rsid w:val="00B14169"/>
    <w:rsid w:val="00B167C7"/>
    <w:rsid w:val="00B338B9"/>
    <w:rsid w:val="00B44EA1"/>
    <w:rsid w:val="00B4594B"/>
    <w:rsid w:val="00B459BA"/>
    <w:rsid w:val="00B517EC"/>
    <w:rsid w:val="00B54282"/>
    <w:rsid w:val="00B60F4A"/>
    <w:rsid w:val="00B65E4F"/>
    <w:rsid w:val="00B67425"/>
    <w:rsid w:val="00B70654"/>
    <w:rsid w:val="00B70EB0"/>
    <w:rsid w:val="00B73E31"/>
    <w:rsid w:val="00B76FB2"/>
    <w:rsid w:val="00B81006"/>
    <w:rsid w:val="00B83237"/>
    <w:rsid w:val="00B85BF1"/>
    <w:rsid w:val="00B91CE7"/>
    <w:rsid w:val="00BA186A"/>
    <w:rsid w:val="00BA1A05"/>
    <w:rsid w:val="00BA2914"/>
    <w:rsid w:val="00BA5F0A"/>
    <w:rsid w:val="00BA77D8"/>
    <w:rsid w:val="00BA7A92"/>
    <w:rsid w:val="00BB3A48"/>
    <w:rsid w:val="00BB63E3"/>
    <w:rsid w:val="00BB7FE8"/>
    <w:rsid w:val="00BC14DB"/>
    <w:rsid w:val="00BC34A6"/>
    <w:rsid w:val="00BC4ED4"/>
    <w:rsid w:val="00BC71DB"/>
    <w:rsid w:val="00BC7DE8"/>
    <w:rsid w:val="00BD33A4"/>
    <w:rsid w:val="00BD5805"/>
    <w:rsid w:val="00BE7BB0"/>
    <w:rsid w:val="00BF07F9"/>
    <w:rsid w:val="00BF1981"/>
    <w:rsid w:val="00BF379D"/>
    <w:rsid w:val="00BF5A0C"/>
    <w:rsid w:val="00C0193B"/>
    <w:rsid w:val="00C04262"/>
    <w:rsid w:val="00C05FD9"/>
    <w:rsid w:val="00C067BB"/>
    <w:rsid w:val="00C0709C"/>
    <w:rsid w:val="00C13DCA"/>
    <w:rsid w:val="00C1497F"/>
    <w:rsid w:val="00C16B3C"/>
    <w:rsid w:val="00C201C7"/>
    <w:rsid w:val="00C3328E"/>
    <w:rsid w:val="00C3794C"/>
    <w:rsid w:val="00C40930"/>
    <w:rsid w:val="00C41904"/>
    <w:rsid w:val="00C4193B"/>
    <w:rsid w:val="00C5028E"/>
    <w:rsid w:val="00C5131E"/>
    <w:rsid w:val="00C5325A"/>
    <w:rsid w:val="00C556A4"/>
    <w:rsid w:val="00C57AD2"/>
    <w:rsid w:val="00C67FAC"/>
    <w:rsid w:val="00C705D3"/>
    <w:rsid w:val="00C71FC9"/>
    <w:rsid w:val="00C72A19"/>
    <w:rsid w:val="00C75C6A"/>
    <w:rsid w:val="00C77F57"/>
    <w:rsid w:val="00C807C0"/>
    <w:rsid w:val="00C900DC"/>
    <w:rsid w:val="00C916B2"/>
    <w:rsid w:val="00C92A76"/>
    <w:rsid w:val="00C94208"/>
    <w:rsid w:val="00C95E51"/>
    <w:rsid w:val="00CB1857"/>
    <w:rsid w:val="00CB366C"/>
    <w:rsid w:val="00CB574C"/>
    <w:rsid w:val="00CB7079"/>
    <w:rsid w:val="00CC027B"/>
    <w:rsid w:val="00CC1287"/>
    <w:rsid w:val="00CC1D97"/>
    <w:rsid w:val="00CC5507"/>
    <w:rsid w:val="00CD2E71"/>
    <w:rsid w:val="00CD3796"/>
    <w:rsid w:val="00CD5147"/>
    <w:rsid w:val="00CE1EF3"/>
    <w:rsid w:val="00CE5036"/>
    <w:rsid w:val="00CE6EF9"/>
    <w:rsid w:val="00D01C43"/>
    <w:rsid w:val="00D030DE"/>
    <w:rsid w:val="00D05012"/>
    <w:rsid w:val="00D10059"/>
    <w:rsid w:val="00D124E7"/>
    <w:rsid w:val="00D17ABA"/>
    <w:rsid w:val="00D21B09"/>
    <w:rsid w:val="00D24DF7"/>
    <w:rsid w:val="00D25F76"/>
    <w:rsid w:val="00D2770F"/>
    <w:rsid w:val="00D30FED"/>
    <w:rsid w:val="00D3405B"/>
    <w:rsid w:val="00D50E1A"/>
    <w:rsid w:val="00D5169B"/>
    <w:rsid w:val="00D535C6"/>
    <w:rsid w:val="00D60706"/>
    <w:rsid w:val="00D6360E"/>
    <w:rsid w:val="00D6403D"/>
    <w:rsid w:val="00D642A5"/>
    <w:rsid w:val="00D67831"/>
    <w:rsid w:val="00D7248A"/>
    <w:rsid w:val="00D730CD"/>
    <w:rsid w:val="00D81581"/>
    <w:rsid w:val="00D91D08"/>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B63EB"/>
    <w:rsid w:val="00DB7C0D"/>
    <w:rsid w:val="00DC4798"/>
    <w:rsid w:val="00DC4CE6"/>
    <w:rsid w:val="00DC521B"/>
    <w:rsid w:val="00DD0AF9"/>
    <w:rsid w:val="00DD29D1"/>
    <w:rsid w:val="00DD45D4"/>
    <w:rsid w:val="00DD4F7C"/>
    <w:rsid w:val="00DE0112"/>
    <w:rsid w:val="00DF024B"/>
    <w:rsid w:val="00DF39A5"/>
    <w:rsid w:val="00E01BA3"/>
    <w:rsid w:val="00E02227"/>
    <w:rsid w:val="00E031A4"/>
    <w:rsid w:val="00E03311"/>
    <w:rsid w:val="00E036F0"/>
    <w:rsid w:val="00E208D4"/>
    <w:rsid w:val="00E21022"/>
    <w:rsid w:val="00E220B1"/>
    <w:rsid w:val="00E22455"/>
    <w:rsid w:val="00E2260F"/>
    <w:rsid w:val="00E26645"/>
    <w:rsid w:val="00E31816"/>
    <w:rsid w:val="00E31FD7"/>
    <w:rsid w:val="00E33AA1"/>
    <w:rsid w:val="00E34B38"/>
    <w:rsid w:val="00E34B88"/>
    <w:rsid w:val="00E4012D"/>
    <w:rsid w:val="00E45651"/>
    <w:rsid w:val="00E50901"/>
    <w:rsid w:val="00E535FF"/>
    <w:rsid w:val="00E57750"/>
    <w:rsid w:val="00E66361"/>
    <w:rsid w:val="00E666CE"/>
    <w:rsid w:val="00E7375D"/>
    <w:rsid w:val="00E8496F"/>
    <w:rsid w:val="00E9150C"/>
    <w:rsid w:val="00E91648"/>
    <w:rsid w:val="00E91662"/>
    <w:rsid w:val="00E94915"/>
    <w:rsid w:val="00EA6CB6"/>
    <w:rsid w:val="00EA786F"/>
    <w:rsid w:val="00EB2395"/>
    <w:rsid w:val="00EC1433"/>
    <w:rsid w:val="00EC3887"/>
    <w:rsid w:val="00ED6C79"/>
    <w:rsid w:val="00EE44CE"/>
    <w:rsid w:val="00EE71B3"/>
    <w:rsid w:val="00EF1524"/>
    <w:rsid w:val="00EF2480"/>
    <w:rsid w:val="00EF2694"/>
    <w:rsid w:val="00EF3937"/>
    <w:rsid w:val="00EF70CC"/>
    <w:rsid w:val="00F06844"/>
    <w:rsid w:val="00F17978"/>
    <w:rsid w:val="00F21443"/>
    <w:rsid w:val="00F21D91"/>
    <w:rsid w:val="00F23EF9"/>
    <w:rsid w:val="00F368B1"/>
    <w:rsid w:val="00F66AAF"/>
    <w:rsid w:val="00F73AFB"/>
    <w:rsid w:val="00F75008"/>
    <w:rsid w:val="00F82348"/>
    <w:rsid w:val="00F83D0D"/>
    <w:rsid w:val="00F858B1"/>
    <w:rsid w:val="00F95015"/>
    <w:rsid w:val="00F9628F"/>
    <w:rsid w:val="00FA64B7"/>
    <w:rsid w:val="00FB12CB"/>
    <w:rsid w:val="00FB1FF0"/>
    <w:rsid w:val="00FB7839"/>
    <w:rsid w:val="00FC1C85"/>
    <w:rsid w:val="00FC20B4"/>
    <w:rsid w:val="00FC3F6C"/>
    <w:rsid w:val="00FD499F"/>
    <w:rsid w:val="00FD6061"/>
    <w:rsid w:val="00FD71DD"/>
    <w:rsid w:val="00FE1A2A"/>
    <w:rsid w:val="00FE3853"/>
    <w:rsid w:val="00FE4500"/>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43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DC4CE6"/>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DC4CE6"/>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DC4CE6"/>
  </w:style>
  <w:style w:type="paragraph" w:styleId="30">
    <w:name w:val="List Bullet 3"/>
    <w:basedOn w:val="a"/>
    <w:autoRedefine/>
    <w:uiPriority w:val="99"/>
    <w:rsid w:val="00DC4CE6"/>
    <w:pPr>
      <w:spacing w:after="60" w:line="240" w:lineRule="auto"/>
      <w:jc w:val="both"/>
    </w:pPr>
    <w:rPr>
      <w:rFonts w:ascii="Times New Roman" w:eastAsia="Times New Roman" w:hAnsi="Times New Roman" w:cs="Times New Roman"/>
      <w:sz w:val="24"/>
      <w:szCs w:val="24"/>
      <w:lang w:eastAsia="ru-RU"/>
    </w:rPr>
  </w:style>
  <w:style w:type="paragraph" w:customStyle="1" w:styleId="1">
    <w:name w:val="Стиль1"/>
    <w:basedOn w:val="a"/>
    <w:rsid w:val="008D33F9"/>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a4">
    <w:name w:val="Словарная статья"/>
    <w:basedOn w:val="a"/>
    <w:next w:val="a"/>
    <w:uiPriority w:val="99"/>
    <w:rsid w:val="00C16B3C"/>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04B2F-0DDF-4AF3-A747-E278EACF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Мещерякова Ольга Владимировна</cp:lastModifiedBy>
  <cp:revision>188</cp:revision>
  <cp:lastPrinted>2022-03-18T13:30:00Z</cp:lastPrinted>
  <dcterms:created xsi:type="dcterms:W3CDTF">2013-05-16T05:30:00Z</dcterms:created>
  <dcterms:modified xsi:type="dcterms:W3CDTF">2022-03-18T13:32:00Z</dcterms:modified>
</cp:coreProperties>
</file>